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24C5" w14:textId="56D601F5" w:rsidR="000B5330" w:rsidRDefault="000B5330" w:rsidP="001F302B">
      <w:pPr>
        <w:spacing w:after="0" w:line="240" w:lineRule="auto"/>
        <w:jc w:val="center"/>
        <w:rPr>
          <w:rFonts w:ascii="Times New Roman" w:eastAsia="Century Gothic" w:hAnsi="Times New Roman" w:cs="Times New Roman"/>
          <w:b/>
          <w:kern w:val="0"/>
          <w:sz w:val="32"/>
          <w:szCs w:val="32"/>
          <w:lang w:val="en-US"/>
          <w14:ligatures w14:val="none"/>
        </w:rPr>
      </w:pPr>
      <w:r w:rsidRPr="000B5330">
        <w:rPr>
          <w:rFonts w:ascii="Times New Roman" w:eastAsia="Century Gothic" w:hAnsi="Times New Roman" w:cs="Times New Roman"/>
          <w:b/>
          <w:noProof/>
          <w:kern w:val="0"/>
          <w:sz w:val="32"/>
          <w:szCs w:val="32"/>
          <w:lang w:val="en-US"/>
          <w14:ligatures w14:val="none"/>
        </w:rPr>
        <w:drawing>
          <wp:inline distT="0" distB="0" distL="0" distR="0" wp14:anchorId="111F0EE1" wp14:editId="59E58106">
            <wp:extent cx="3086100" cy="958447"/>
            <wp:effectExtent l="0" t="0" r="0" b="0"/>
            <wp:docPr id="293874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3094071" cy="960923"/>
                    </a:xfrm>
                    <a:prstGeom prst="rect">
                      <a:avLst/>
                    </a:prstGeom>
                    <a:noFill/>
                    <a:ln>
                      <a:noFill/>
                    </a:ln>
                  </pic:spPr>
                </pic:pic>
              </a:graphicData>
            </a:graphic>
          </wp:inline>
        </w:drawing>
      </w:r>
    </w:p>
    <w:p w14:paraId="5E131BBF" w14:textId="77777777" w:rsidR="00B1058F" w:rsidRDefault="00B1058F" w:rsidP="001F302B">
      <w:pPr>
        <w:spacing w:after="0" w:line="240" w:lineRule="auto"/>
        <w:jc w:val="center"/>
        <w:rPr>
          <w:rFonts w:ascii="Times New Roman" w:eastAsia="Century Gothic" w:hAnsi="Times New Roman" w:cs="Times New Roman"/>
          <w:b/>
          <w:kern w:val="0"/>
          <w:sz w:val="32"/>
          <w:szCs w:val="32"/>
          <w:lang w:val="en-US"/>
          <w14:ligatures w14:val="none"/>
        </w:rPr>
      </w:pPr>
    </w:p>
    <w:p w14:paraId="68483D22" w14:textId="4421C1C3" w:rsidR="001F302B" w:rsidRDefault="001F302B" w:rsidP="001F302B">
      <w:pPr>
        <w:spacing w:after="0" w:line="240" w:lineRule="auto"/>
        <w:jc w:val="center"/>
        <w:rPr>
          <w:rFonts w:ascii="Times New Roman" w:eastAsia="Century Gothic" w:hAnsi="Times New Roman" w:cs="Times New Roman"/>
          <w:b/>
          <w:bCs/>
          <w:kern w:val="0"/>
          <w:sz w:val="32"/>
          <w:szCs w:val="32"/>
          <w14:ligatures w14:val="none"/>
        </w:rPr>
      </w:pPr>
      <w:r w:rsidRPr="001F302B">
        <w:rPr>
          <w:rFonts w:ascii="Times New Roman" w:eastAsia="Century Gothic" w:hAnsi="Times New Roman" w:cs="Times New Roman"/>
          <w:b/>
          <w:kern w:val="0"/>
          <w:sz w:val="32"/>
          <w:szCs w:val="32"/>
          <w:lang w:val="en-US"/>
          <w14:ligatures w14:val="none"/>
        </w:rPr>
        <w:t xml:space="preserve">Course Outline – Psych. 3337F </w:t>
      </w:r>
      <w:r w:rsidRPr="001F302B">
        <w:rPr>
          <w:rFonts w:ascii="Times New Roman" w:eastAsia="Century Gothic" w:hAnsi="Times New Roman" w:cs="Times New Roman"/>
          <w:b/>
          <w:bCs/>
          <w:kern w:val="0"/>
          <w:sz w:val="32"/>
          <w:szCs w:val="32"/>
          <w14:ligatures w14:val="none"/>
        </w:rPr>
        <w:t>Mental Health and Physical Activity</w:t>
      </w:r>
    </w:p>
    <w:p w14:paraId="26EBEE4D" w14:textId="77777777" w:rsidR="00B1058F" w:rsidRPr="001F302B" w:rsidRDefault="00B1058F" w:rsidP="001F302B">
      <w:pPr>
        <w:spacing w:after="0" w:line="240" w:lineRule="auto"/>
        <w:jc w:val="center"/>
        <w:rPr>
          <w:rFonts w:ascii="Times New Roman" w:eastAsia="Century Gothic" w:hAnsi="Times New Roman" w:cs="Times New Roman"/>
          <w:b/>
          <w:bCs/>
          <w:kern w:val="0"/>
          <w:sz w:val="32"/>
          <w:szCs w:val="32"/>
          <w14:ligatures w14:val="none"/>
        </w:rPr>
      </w:pPr>
    </w:p>
    <w:p w14:paraId="365E3E2F" w14:textId="250090B8" w:rsidR="001F302B" w:rsidRPr="001F302B" w:rsidRDefault="001F302B" w:rsidP="001F302B">
      <w:pPr>
        <w:spacing w:after="0" w:line="240" w:lineRule="auto"/>
        <w:jc w:val="center"/>
        <w:rPr>
          <w:rFonts w:ascii="Times New Roman" w:eastAsia="Century Gothic" w:hAnsi="Times New Roman" w:cs="Times New Roman"/>
          <w:b/>
          <w:kern w:val="0"/>
          <w:sz w:val="32"/>
          <w:szCs w:val="32"/>
          <w:lang w:val="en-US"/>
          <w14:ligatures w14:val="none"/>
        </w:rPr>
      </w:pPr>
      <w:r>
        <w:rPr>
          <w:rFonts w:ascii="Times New Roman" w:eastAsia="Century Gothic" w:hAnsi="Times New Roman" w:cs="Times New Roman"/>
          <w:b/>
          <w:kern w:val="0"/>
          <w:sz w:val="32"/>
          <w:szCs w:val="32"/>
          <w:lang w:val="en-US"/>
          <w14:ligatures w14:val="none"/>
        </w:rPr>
        <w:t>Department of Psychology</w:t>
      </w:r>
    </w:p>
    <w:p w14:paraId="58845C14" w14:textId="77777777" w:rsidR="001F302B" w:rsidRPr="001F302B" w:rsidRDefault="001F302B" w:rsidP="001F302B">
      <w:pPr>
        <w:spacing w:after="0" w:line="240" w:lineRule="auto"/>
        <w:rPr>
          <w:rFonts w:ascii="Times New Roman" w:eastAsia="Century Gothic" w:hAnsi="Times New Roman" w:cs="Times New Roman"/>
          <w:kern w:val="0"/>
          <w:sz w:val="24"/>
          <w:szCs w:val="24"/>
          <w:lang w:val="en-US"/>
          <w14:ligatures w14:val="none"/>
        </w:rPr>
      </w:pPr>
    </w:p>
    <w:p w14:paraId="24DB5A40" w14:textId="77777777" w:rsidR="001F302B" w:rsidRPr="001F302B" w:rsidRDefault="001F302B" w:rsidP="001F302B">
      <w:pPr>
        <w:spacing w:after="0" w:line="240" w:lineRule="auto"/>
        <w:rPr>
          <w:rFonts w:ascii="Calibri" w:eastAsia="Century Gothic" w:hAnsi="Calibri" w:cs="Calibri"/>
          <w:kern w:val="0"/>
          <w:sz w:val="24"/>
          <w:szCs w:val="24"/>
          <w14:ligatures w14:val="none"/>
        </w:rPr>
      </w:pPr>
    </w:p>
    <w:p w14:paraId="0E221A07" w14:textId="42774B45" w:rsidR="001F302B" w:rsidRPr="004D1747" w:rsidRDefault="003C034E" w:rsidP="001F302B">
      <w:pPr>
        <w:spacing w:after="0" w:line="240" w:lineRule="auto"/>
        <w:rPr>
          <w:rFonts w:ascii="Times New Roman" w:eastAsia="Century Gothic" w:hAnsi="Times New Roman" w:cs="Times New Roman"/>
          <w:b/>
          <w:bCs/>
          <w:kern w:val="0"/>
          <w:sz w:val="24"/>
          <w:szCs w:val="24"/>
          <w:lang w:val="en-US"/>
          <w14:ligatures w14:val="none"/>
        </w:rPr>
      </w:pPr>
      <w:r w:rsidRPr="004D1747">
        <w:rPr>
          <w:rFonts w:ascii="Times New Roman" w:eastAsia="Century Gothic" w:hAnsi="Times New Roman" w:cs="Times New Roman"/>
          <w:b/>
          <w:bCs/>
          <w:kern w:val="0"/>
          <w:sz w:val="24"/>
          <w:szCs w:val="24"/>
          <w:lang w:val="en-US"/>
          <w14:ligatures w14:val="none"/>
        </w:rPr>
        <w:t xml:space="preserve">1. </w:t>
      </w:r>
      <w:r w:rsidR="000E4CB9">
        <w:rPr>
          <w:rFonts w:ascii="Times New Roman" w:eastAsia="Century Gothic" w:hAnsi="Times New Roman" w:cs="Times New Roman"/>
          <w:b/>
          <w:bCs/>
          <w:kern w:val="0"/>
          <w:sz w:val="24"/>
          <w:szCs w:val="24"/>
          <w:lang w:val="en-US"/>
          <w14:ligatures w14:val="none"/>
        </w:rPr>
        <w:t xml:space="preserve"> </w:t>
      </w:r>
      <w:r w:rsidR="000E4CB9" w:rsidRPr="004D1747">
        <w:rPr>
          <w:rFonts w:ascii="Times New Roman" w:eastAsia="Century Gothic" w:hAnsi="Times New Roman" w:cs="Times New Roman"/>
          <w:b/>
          <w:bCs/>
          <w:kern w:val="0"/>
          <w:sz w:val="24"/>
          <w:szCs w:val="24"/>
          <w:lang w:val="en-US"/>
          <w14:ligatures w14:val="none"/>
        </w:rPr>
        <w:t>COURSE INFORMATION</w:t>
      </w:r>
    </w:p>
    <w:p w14:paraId="7FECCA55" w14:textId="77777777" w:rsidR="000E4CB9" w:rsidRDefault="000E4CB9" w:rsidP="001F302B">
      <w:pPr>
        <w:spacing w:after="0" w:line="240" w:lineRule="auto"/>
        <w:ind w:left="284"/>
        <w:rPr>
          <w:rFonts w:ascii="Times New Roman" w:eastAsia="Century Gothic" w:hAnsi="Times New Roman" w:cs="Times New Roman"/>
          <w:b/>
          <w:bCs/>
          <w:kern w:val="0"/>
          <w:sz w:val="24"/>
          <w:szCs w:val="24"/>
          <w:lang w:val="en-US"/>
          <w14:ligatures w14:val="none"/>
        </w:rPr>
      </w:pPr>
    </w:p>
    <w:p w14:paraId="4D4D2AAD" w14:textId="73FBEA82" w:rsidR="001F302B" w:rsidRPr="000E4CB9" w:rsidRDefault="003C034E" w:rsidP="001F302B">
      <w:pPr>
        <w:spacing w:after="0" w:line="240" w:lineRule="auto"/>
        <w:ind w:left="284"/>
        <w:rPr>
          <w:rFonts w:ascii="Times New Roman" w:eastAsia="Century Gothic" w:hAnsi="Times New Roman" w:cs="Times New Roman"/>
          <w:b/>
          <w:bCs/>
          <w:kern w:val="0"/>
          <w:sz w:val="24"/>
          <w:szCs w:val="24"/>
          <w:lang w:val="en-US"/>
          <w14:ligatures w14:val="none"/>
        </w:rPr>
      </w:pPr>
      <w:r w:rsidRPr="000E4CB9">
        <w:rPr>
          <w:rFonts w:ascii="Times New Roman" w:eastAsia="Century Gothic" w:hAnsi="Times New Roman" w:cs="Times New Roman"/>
          <w:b/>
          <w:bCs/>
          <w:kern w:val="0"/>
          <w:sz w:val="24"/>
          <w:szCs w:val="24"/>
          <w:lang w:val="en-US"/>
          <w14:ligatures w14:val="none"/>
        </w:rPr>
        <w:t xml:space="preserve">Psych. </w:t>
      </w:r>
      <w:r w:rsidR="001F302B" w:rsidRPr="000E4CB9">
        <w:rPr>
          <w:rFonts w:ascii="Times New Roman" w:eastAsia="Century Gothic" w:hAnsi="Times New Roman" w:cs="Times New Roman"/>
          <w:b/>
          <w:bCs/>
          <w:kern w:val="0"/>
          <w:sz w:val="24"/>
          <w:szCs w:val="24"/>
          <w:lang w:val="en-US"/>
          <w14:ligatures w14:val="none"/>
        </w:rPr>
        <w:t>3337F</w:t>
      </w:r>
      <w:r w:rsidRPr="000E4CB9">
        <w:rPr>
          <w:rFonts w:ascii="Times New Roman" w:eastAsia="Century Gothic" w:hAnsi="Times New Roman" w:cs="Times New Roman"/>
          <w:b/>
          <w:bCs/>
          <w:kern w:val="0"/>
          <w:sz w:val="24"/>
          <w:szCs w:val="24"/>
          <w:lang w:val="en-US"/>
          <w14:ligatures w14:val="none"/>
        </w:rPr>
        <w:t xml:space="preserve"> section 5</w:t>
      </w:r>
      <w:r w:rsidR="00C026AC">
        <w:rPr>
          <w:rFonts w:ascii="Times New Roman" w:eastAsia="Century Gothic" w:hAnsi="Times New Roman" w:cs="Times New Roman"/>
          <w:b/>
          <w:bCs/>
          <w:kern w:val="0"/>
          <w:sz w:val="24"/>
          <w:szCs w:val="24"/>
          <w:lang w:val="en-US"/>
          <w14:ligatures w14:val="none"/>
        </w:rPr>
        <w:t>5</w:t>
      </w:r>
      <w:r w:rsidRPr="000E4CB9">
        <w:rPr>
          <w:rFonts w:ascii="Times New Roman" w:eastAsia="Century Gothic" w:hAnsi="Times New Roman" w:cs="Times New Roman"/>
          <w:b/>
          <w:bCs/>
          <w:kern w:val="0"/>
          <w:sz w:val="24"/>
          <w:szCs w:val="24"/>
          <w:lang w:val="en-US"/>
          <w14:ligatures w14:val="none"/>
        </w:rPr>
        <w:t>0</w:t>
      </w:r>
    </w:p>
    <w:p w14:paraId="2156DE46" w14:textId="137A1822" w:rsidR="000E4CB9" w:rsidRPr="000E4CB9" w:rsidRDefault="000E4CB9" w:rsidP="001F302B">
      <w:pPr>
        <w:spacing w:after="0" w:line="240" w:lineRule="auto"/>
        <w:ind w:left="284"/>
        <w:rPr>
          <w:rFonts w:ascii="Times New Roman" w:eastAsia="Century Gothic" w:hAnsi="Times New Roman" w:cs="Times New Roman"/>
          <w:b/>
          <w:bCs/>
          <w:kern w:val="0"/>
          <w:sz w:val="24"/>
          <w:szCs w:val="24"/>
          <w:lang w:val="en-US"/>
          <w14:ligatures w14:val="none"/>
        </w:rPr>
      </w:pPr>
      <w:r w:rsidRPr="000E4CB9">
        <w:rPr>
          <w:rFonts w:ascii="Times New Roman" w:eastAsia="Century Gothic" w:hAnsi="Times New Roman" w:cs="Times New Roman"/>
          <w:b/>
          <w:bCs/>
          <w:kern w:val="0"/>
          <w:sz w:val="24"/>
          <w:szCs w:val="24"/>
          <w:lang w:val="en-US"/>
          <w14:ligatures w14:val="none"/>
        </w:rPr>
        <w:t>Mental Health and Physical Activity</w:t>
      </w:r>
    </w:p>
    <w:p w14:paraId="5AAB69D3" w14:textId="3EB748AD" w:rsidR="001F302B" w:rsidRDefault="00520E61" w:rsidP="001F302B">
      <w:pPr>
        <w:spacing w:after="0" w:line="240" w:lineRule="auto"/>
        <w:ind w:left="284"/>
        <w:rPr>
          <w:rFonts w:ascii="Times New Roman" w:eastAsia="Century Gothic" w:hAnsi="Times New Roman" w:cs="Times New Roman"/>
          <w:kern w:val="0"/>
          <w:sz w:val="24"/>
          <w:szCs w:val="24"/>
          <w:lang w:val="en-US"/>
          <w14:ligatures w14:val="none"/>
        </w:rPr>
      </w:pPr>
      <w:r>
        <w:rPr>
          <w:rFonts w:ascii="Times New Roman" w:eastAsia="Century Gothic" w:hAnsi="Times New Roman" w:cs="Times New Roman"/>
          <w:b/>
          <w:bCs/>
          <w:kern w:val="0"/>
          <w:sz w:val="24"/>
          <w:szCs w:val="24"/>
          <w:lang w:val="en-US"/>
          <w14:ligatures w14:val="none"/>
        </w:rPr>
        <w:t>Intersession</w:t>
      </w:r>
      <w:r w:rsidR="004D1747" w:rsidRPr="000E4CB9">
        <w:rPr>
          <w:rFonts w:ascii="Times New Roman" w:eastAsia="Century Gothic" w:hAnsi="Times New Roman" w:cs="Times New Roman"/>
          <w:b/>
          <w:bCs/>
          <w:kern w:val="0"/>
          <w:sz w:val="24"/>
          <w:szCs w:val="24"/>
          <w:lang w:val="en-US"/>
          <w14:ligatures w14:val="none"/>
        </w:rPr>
        <w:t xml:space="preserve"> 202</w:t>
      </w:r>
      <w:r w:rsidR="000D4B9C">
        <w:rPr>
          <w:rFonts w:ascii="Times New Roman" w:eastAsia="Century Gothic" w:hAnsi="Times New Roman" w:cs="Times New Roman"/>
          <w:b/>
          <w:bCs/>
          <w:kern w:val="0"/>
          <w:sz w:val="24"/>
          <w:szCs w:val="24"/>
          <w:lang w:val="en-US"/>
          <w14:ligatures w14:val="none"/>
        </w:rPr>
        <w:t>6</w:t>
      </w:r>
    </w:p>
    <w:p w14:paraId="6DC431E1" w14:textId="77777777" w:rsidR="000E4CB9" w:rsidRDefault="000E4CB9" w:rsidP="004D1747">
      <w:pPr>
        <w:spacing w:after="0" w:line="240" w:lineRule="auto"/>
        <w:ind w:left="284"/>
        <w:rPr>
          <w:rFonts w:ascii="Times New Roman" w:eastAsia="Century Gothic" w:hAnsi="Times New Roman" w:cs="Times New Roman"/>
          <w:kern w:val="0"/>
          <w:sz w:val="24"/>
          <w:szCs w:val="24"/>
          <w:lang w:val="en-US"/>
          <w14:ligatures w14:val="none"/>
        </w:rPr>
      </w:pPr>
    </w:p>
    <w:p w14:paraId="435669A4" w14:textId="4DFC93F0" w:rsidR="004D1747" w:rsidRPr="004D1747" w:rsidRDefault="004D1747" w:rsidP="004D1747">
      <w:pPr>
        <w:spacing w:after="0" w:line="240" w:lineRule="auto"/>
        <w:ind w:left="284"/>
        <w:rPr>
          <w:rFonts w:ascii="Times New Roman" w:eastAsia="Century Gothic" w:hAnsi="Times New Roman" w:cs="Times New Roman"/>
          <w:kern w:val="0"/>
          <w:sz w:val="24"/>
          <w:szCs w:val="24"/>
          <w:lang w:val="en-US"/>
          <w14:ligatures w14:val="none"/>
        </w:rPr>
      </w:pPr>
      <w:r w:rsidRPr="004D1747">
        <w:rPr>
          <w:rFonts w:ascii="Times New Roman" w:eastAsia="Century Gothic" w:hAnsi="Times New Roman" w:cs="Times New Roman"/>
          <w:kern w:val="0"/>
          <w:sz w:val="24"/>
          <w:szCs w:val="24"/>
          <w:lang w:val="en-US"/>
          <w14:ligatures w14:val="none"/>
        </w:rPr>
        <w:t xml:space="preserve">Instructor: Dr. </w:t>
      </w:r>
      <w:r>
        <w:rPr>
          <w:rFonts w:ascii="Times New Roman" w:eastAsia="Century Gothic" w:hAnsi="Times New Roman" w:cs="Times New Roman"/>
          <w:kern w:val="0"/>
          <w:sz w:val="24"/>
          <w:szCs w:val="24"/>
          <w:lang w:val="en-US"/>
          <w14:ligatures w14:val="none"/>
        </w:rPr>
        <w:t>Anne Barnfield</w:t>
      </w:r>
    </w:p>
    <w:p w14:paraId="651F9ABB" w14:textId="021A4FFF" w:rsidR="004D1747" w:rsidRPr="004D1747" w:rsidRDefault="004D1747" w:rsidP="004D1747">
      <w:pPr>
        <w:spacing w:after="0" w:line="240" w:lineRule="auto"/>
        <w:ind w:left="284"/>
        <w:rPr>
          <w:rFonts w:ascii="Times New Roman" w:eastAsia="Century Gothic" w:hAnsi="Times New Roman" w:cs="Times New Roman"/>
          <w:kern w:val="0"/>
          <w:sz w:val="24"/>
          <w:szCs w:val="24"/>
          <w:lang w:val="en-US"/>
          <w14:ligatures w14:val="none"/>
        </w:rPr>
      </w:pPr>
      <w:r w:rsidRPr="004D1747">
        <w:rPr>
          <w:rFonts w:ascii="Times New Roman" w:eastAsia="Century Gothic" w:hAnsi="Times New Roman" w:cs="Times New Roman"/>
          <w:kern w:val="0"/>
          <w:sz w:val="24"/>
          <w:szCs w:val="24"/>
          <w:lang w:val="en-US"/>
          <w14:ligatures w14:val="none"/>
        </w:rPr>
        <w:t xml:space="preserve">Office &amp; Phone Number: </w:t>
      </w:r>
      <w:r w:rsidR="00B0503E" w:rsidRPr="004A5421">
        <w:rPr>
          <w:rFonts w:ascii="Times New Roman" w:eastAsia="Century Gothic" w:hAnsi="Times New Roman" w:cs="Times New Roman"/>
          <w:kern w:val="0"/>
          <w:sz w:val="24"/>
          <w:szCs w:val="24"/>
          <w:lang w:val="en-US"/>
          <w14:ligatures w14:val="none"/>
        </w:rPr>
        <w:t>HUC-V105</w:t>
      </w:r>
      <w:r w:rsidR="00B0503E">
        <w:rPr>
          <w:rFonts w:ascii="Times New Roman" w:eastAsia="Century Gothic" w:hAnsi="Times New Roman" w:cs="Times New Roman"/>
          <w:kern w:val="0"/>
          <w:sz w:val="24"/>
          <w:szCs w:val="24"/>
          <w:lang w:val="en-US"/>
          <w14:ligatures w14:val="none"/>
        </w:rPr>
        <w:t xml:space="preserve"> </w:t>
      </w:r>
      <w:r w:rsidR="00C861A8">
        <w:rPr>
          <w:rFonts w:ascii="Times New Roman" w:eastAsia="Century Gothic" w:hAnsi="Times New Roman" w:cs="Times New Roman"/>
          <w:kern w:val="0"/>
          <w:sz w:val="24"/>
          <w:szCs w:val="24"/>
          <w:lang w:val="en-US"/>
          <w14:ligatures w14:val="none"/>
        </w:rPr>
        <w:t>(</w:t>
      </w:r>
      <w:r w:rsidR="00C861A8" w:rsidRPr="00C861A8">
        <w:rPr>
          <w:rFonts w:ascii="Times New Roman" w:eastAsia="Century Gothic" w:hAnsi="Times New Roman" w:cs="Times New Roman"/>
          <w:kern w:val="0"/>
          <w:sz w:val="24"/>
          <w:szCs w:val="24"/>
          <w:lang w:val="en-US"/>
          <w14:ligatures w14:val="none"/>
        </w:rPr>
        <w:t>Huron FASS</w:t>
      </w:r>
      <w:r w:rsidR="00C861A8">
        <w:rPr>
          <w:rFonts w:ascii="Times New Roman" w:eastAsia="Century Gothic" w:hAnsi="Times New Roman" w:cs="Times New Roman"/>
          <w:kern w:val="0"/>
          <w:sz w:val="24"/>
          <w:szCs w:val="24"/>
          <w:lang w:val="en-US"/>
          <w14:ligatures w14:val="none"/>
        </w:rPr>
        <w:t xml:space="preserve"> office</w:t>
      </w:r>
      <w:r w:rsidR="00C861A8">
        <w:rPr>
          <w:rFonts w:ascii="Times New Roman" w:eastAsia="Century Gothic" w:hAnsi="Times New Roman" w:cs="Times New Roman"/>
          <w:i/>
          <w:iCs/>
          <w:kern w:val="0"/>
          <w:sz w:val="24"/>
          <w:szCs w:val="24"/>
          <w:lang w:val="en-US"/>
          <w14:ligatures w14:val="none"/>
        </w:rPr>
        <w:t xml:space="preserve"> </w:t>
      </w:r>
      <w:r w:rsidRPr="004D1747">
        <w:rPr>
          <w:rFonts w:ascii="Times New Roman" w:eastAsia="Century Gothic" w:hAnsi="Times New Roman" w:cs="Times New Roman"/>
          <w:kern w:val="0"/>
          <w:sz w:val="24"/>
          <w:szCs w:val="24"/>
          <w:lang w:val="en-US"/>
          <w14:ligatures w14:val="none"/>
        </w:rPr>
        <w:t>519-438-7224 ext. 2</w:t>
      </w:r>
      <w:r w:rsidR="00C861A8">
        <w:rPr>
          <w:rFonts w:ascii="Times New Roman" w:eastAsia="Century Gothic" w:hAnsi="Times New Roman" w:cs="Times New Roman"/>
          <w:kern w:val="0"/>
          <w:sz w:val="24"/>
          <w:szCs w:val="24"/>
          <w:lang w:val="en-US"/>
          <w14:ligatures w14:val="none"/>
        </w:rPr>
        <w:t>77)</w:t>
      </w:r>
    </w:p>
    <w:p w14:paraId="087FF631" w14:textId="40CCFA90" w:rsidR="004D1747" w:rsidRPr="004D1747" w:rsidRDefault="004D1747" w:rsidP="004D1747">
      <w:pPr>
        <w:spacing w:after="0" w:line="240" w:lineRule="auto"/>
        <w:ind w:left="284"/>
        <w:rPr>
          <w:rFonts w:ascii="Times New Roman" w:eastAsia="Century Gothic" w:hAnsi="Times New Roman" w:cs="Times New Roman"/>
          <w:kern w:val="0"/>
          <w:sz w:val="24"/>
          <w:szCs w:val="24"/>
          <w:lang w:val="en-US"/>
          <w14:ligatures w14:val="none"/>
        </w:rPr>
      </w:pPr>
      <w:r w:rsidRPr="004D1747">
        <w:rPr>
          <w:rFonts w:ascii="Times New Roman" w:eastAsia="Century Gothic" w:hAnsi="Times New Roman" w:cs="Times New Roman"/>
          <w:kern w:val="0"/>
          <w:sz w:val="24"/>
          <w:szCs w:val="24"/>
          <w:lang w:val="en-US"/>
          <w14:ligatures w14:val="none"/>
        </w:rPr>
        <w:t xml:space="preserve">Email address: </w:t>
      </w:r>
      <w:r>
        <w:rPr>
          <w:rFonts w:ascii="Times New Roman" w:eastAsia="Century Gothic" w:hAnsi="Times New Roman" w:cs="Times New Roman"/>
          <w:kern w:val="0"/>
          <w:sz w:val="24"/>
          <w:szCs w:val="24"/>
          <w:lang w:val="en-US"/>
          <w14:ligatures w14:val="none"/>
        </w:rPr>
        <w:t>abarnfie</w:t>
      </w:r>
      <w:r w:rsidRPr="004D1747">
        <w:rPr>
          <w:rFonts w:ascii="Times New Roman" w:eastAsia="Century Gothic" w:hAnsi="Times New Roman" w:cs="Times New Roman"/>
          <w:kern w:val="0"/>
          <w:sz w:val="24"/>
          <w:szCs w:val="24"/>
          <w:lang w:val="en-US"/>
          <w14:ligatures w14:val="none"/>
        </w:rPr>
        <w:t>@uwo.ca</w:t>
      </w:r>
    </w:p>
    <w:p w14:paraId="30146BC0" w14:textId="3F9CC2B2" w:rsidR="004D1747" w:rsidRPr="004D1747" w:rsidRDefault="004D1747" w:rsidP="004D1747">
      <w:pPr>
        <w:spacing w:after="0" w:line="240" w:lineRule="auto"/>
        <w:ind w:left="284"/>
        <w:rPr>
          <w:rFonts w:ascii="Times New Roman" w:eastAsia="Century Gothic" w:hAnsi="Times New Roman" w:cs="Times New Roman"/>
          <w:kern w:val="0"/>
          <w:sz w:val="24"/>
          <w:szCs w:val="24"/>
          <w:lang w:val="en-US"/>
          <w14:ligatures w14:val="none"/>
        </w:rPr>
      </w:pPr>
      <w:r w:rsidRPr="004D1747">
        <w:rPr>
          <w:rFonts w:ascii="Times New Roman" w:eastAsia="Century Gothic" w:hAnsi="Times New Roman" w:cs="Times New Roman"/>
          <w:kern w:val="0"/>
          <w:sz w:val="24"/>
          <w:szCs w:val="24"/>
          <w:lang w:val="en-US"/>
          <w14:ligatures w14:val="none"/>
        </w:rPr>
        <w:t xml:space="preserve">Scheduled class times: </w:t>
      </w:r>
      <w:r w:rsidR="000D4B9C">
        <w:rPr>
          <w:rFonts w:ascii="Times New Roman" w:eastAsia="Century Gothic" w:hAnsi="Times New Roman" w:cs="Times New Roman"/>
          <w:kern w:val="0"/>
          <w:sz w:val="24"/>
          <w:szCs w:val="24"/>
          <w:lang w:val="en-US"/>
          <w14:ligatures w14:val="none"/>
        </w:rPr>
        <w:t>Tuesdays</w:t>
      </w:r>
      <w:r w:rsidRPr="004D1747">
        <w:rPr>
          <w:rFonts w:ascii="Times New Roman" w:eastAsia="Century Gothic" w:hAnsi="Times New Roman" w:cs="Times New Roman"/>
          <w:kern w:val="0"/>
          <w:sz w:val="24"/>
          <w:szCs w:val="24"/>
          <w:lang w:val="en-US"/>
          <w14:ligatures w14:val="none"/>
        </w:rPr>
        <w:t xml:space="preserve"> </w:t>
      </w:r>
      <w:r w:rsidR="000D4B9C">
        <w:rPr>
          <w:rFonts w:ascii="Times New Roman" w:eastAsia="Century Gothic" w:hAnsi="Times New Roman" w:cs="Times New Roman"/>
          <w:kern w:val="0"/>
          <w:sz w:val="24"/>
          <w:szCs w:val="24"/>
          <w:lang w:val="en-US"/>
          <w14:ligatures w14:val="none"/>
        </w:rPr>
        <w:t>and Thursdays 1</w:t>
      </w:r>
      <w:r w:rsidRPr="004D1747">
        <w:rPr>
          <w:rFonts w:ascii="Times New Roman" w:eastAsia="Century Gothic" w:hAnsi="Times New Roman" w:cs="Times New Roman"/>
          <w:kern w:val="0"/>
          <w:sz w:val="24"/>
          <w:szCs w:val="24"/>
          <w:lang w:val="en-US"/>
          <w14:ligatures w14:val="none"/>
        </w:rPr>
        <w:t xml:space="preserve">:30 - </w:t>
      </w:r>
      <w:r w:rsidR="000D4B9C">
        <w:rPr>
          <w:rFonts w:ascii="Times New Roman" w:eastAsia="Century Gothic" w:hAnsi="Times New Roman" w:cs="Times New Roman"/>
          <w:kern w:val="0"/>
          <w:sz w:val="24"/>
          <w:szCs w:val="24"/>
          <w:lang w:val="en-US"/>
          <w14:ligatures w14:val="none"/>
        </w:rPr>
        <w:t>4</w:t>
      </w:r>
      <w:r w:rsidRPr="004D1747">
        <w:rPr>
          <w:rFonts w:ascii="Times New Roman" w:eastAsia="Century Gothic" w:hAnsi="Times New Roman" w:cs="Times New Roman"/>
          <w:kern w:val="0"/>
          <w:sz w:val="24"/>
          <w:szCs w:val="24"/>
          <w:lang w:val="en-US"/>
          <w14:ligatures w14:val="none"/>
        </w:rPr>
        <w:t>:30 pm</w:t>
      </w:r>
      <w:r>
        <w:rPr>
          <w:rFonts w:ascii="Times New Roman" w:eastAsia="Century Gothic" w:hAnsi="Times New Roman" w:cs="Times New Roman"/>
          <w:kern w:val="0"/>
          <w:sz w:val="24"/>
          <w:szCs w:val="24"/>
          <w:lang w:val="en-US"/>
          <w14:ligatures w14:val="none"/>
        </w:rPr>
        <w:t>;</w:t>
      </w:r>
      <w:r w:rsidRPr="004D1747">
        <w:rPr>
          <w:rFonts w:ascii="Times New Roman" w:eastAsia="Century Gothic" w:hAnsi="Times New Roman" w:cs="Times New Roman"/>
          <w:kern w:val="0"/>
          <w:sz w:val="24"/>
          <w:szCs w:val="24"/>
          <w:lang w:val="en-US"/>
          <w14:ligatures w14:val="none"/>
        </w:rPr>
        <w:t xml:space="preserve"> </w:t>
      </w:r>
      <w:r w:rsidR="00907E19">
        <w:rPr>
          <w:rFonts w:ascii="Times New Roman" w:eastAsia="Century Gothic" w:hAnsi="Times New Roman" w:cs="Times New Roman"/>
          <w:kern w:val="0"/>
          <w:sz w:val="24"/>
          <w:szCs w:val="24"/>
          <w:lang w:val="en-US"/>
          <w14:ligatures w14:val="none"/>
        </w:rPr>
        <w:t xml:space="preserve">room </w:t>
      </w:r>
      <w:r w:rsidR="000D4B9C">
        <w:rPr>
          <w:rFonts w:ascii="Times New Roman" w:eastAsia="Century Gothic" w:hAnsi="Times New Roman" w:cs="Times New Roman"/>
          <w:kern w:val="0"/>
          <w:sz w:val="24"/>
          <w:szCs w:val="24"/>
          <w:lang w:val="en-US"/>
          <w14:ligatures w14:val="none"/>
        </w:rPr>
        <w:t>TBA</w:t>
      </w:r>
    </w:p>
    <w:p w14:paraId="1A767633" w14:textId="74F009C4" w:rsidR="004D1747" w:rsidRPr="004D1747" w:rsidRDefault="004D1747" w:rsidP="004D1747">
      <w:pPr>
        <w:spacing w:after="0" w:line="240" w:lineRule="auto"/>
        <w:ind w:left="284"/>
        <w:rPr>
          <w:rFonts w:ascii="Times New Roman" w:eastAsia="Century Gothic" w:hAnsi="Times New Roman" w:cs="Times New Roman"/>
          <w:kern w:val="0"/>
          <w:sz w:val="24"/>
          <w:szCs w:val="24"/>
          <w:lang w:val="en-US"/>
          <w14:ligatures w14:val="none"/>
        </w:rPr>
      </w:pPr>
      <w:r w:rsidRPr="004D1747">
        <w:rPr>
          <w:rFonts w:ascii="Times New Roman" w:eastAsia="Century Gothic" w:hAnsi="Times New Roman" w:cs="Times New Roman"/>
          <w:kern w:val="0"/>
          <w:sz w:val="24"/>
          <w:szCs w:val="24"/>
          <w:lang w:val="en-US"/>
          <w14:ligatures w14:val="none"/>
        </w:rPr>
        <w:t>Office Hour</w:t>
      </w:r>
      <w:r w:rsidR="00E67006">
        <w:rPr>
          <w:rFonts w:ascii="Times New Roman" w:eastAsia="Century Gothic" w:hAnsi="Times New Roman" w:cs="Times New Roman"/>
          <w:kern w:val="0"/>
          <w:sz w:val="24"/>
          <w:szCs w:val="24"/>
          <w:lang w:val="en-US"/>
          <w14:ligatures w14:val="none"/>
        </w:rPr>
        <w:t>s</w:t>
      </w:r>
      <w:r w:rsidRPr="004D1747">
        <w:rPr>
          <w:rFonts w:ascii="Times New Roman" w:eastAsia="Century Gothic" w:hAnsi="Times New Roman" w:cs="Times New Roman"/>
          <w:kern w:val="0"/>
          <w:sz w:val="24"/>
          <w:szCs w:val="24"/>
          <w:lang w:val="en-US"/>
          <w14:ligatures w14:val="none"/>
        </w:rPr>
        <w:t xml:space="preserve">: </w:t>
      </w:r>
      <w:r w:rsidR="001023E2">
        <w:rPr>
          <w:rFonts w:ascii="Times New Roman" w:eastAsia="Century Gothic" w:hAnsi="Times New Roman" w:cs="Times New Roman"/>
          <w:kern w:val="0"/>
          <w:sz w:val="24"/>
          <w:szCs w:val="24"/>
          <w:lang w:val="en-US"/>
          <w14:ligatures w14:val="none"/>
        </w:rPr>
        <w:t>Tuesdays 12:30 – 1:30 pm, and b</w:t>
      </w:r>
      <w:r w:rsidRPr="004D1747">
        <w:rPr>
          <w:rFonts w:ascii="Times New Roman" w:eastAsia="Century Gothic" w:hAnsi="Times New Roman" w:cs="Times New Roman"/>
          <w:kern w:val="0"/>
          <w:sz w:val="24"/>
          <w:szCs w:val="24"/>
          <w:lang w:val="en-US"/>
          <w14:ligatures w14:val="none"/>
        </w:rPr>
        <w:t>y appointment</w:t>
      </w:r>
    </w:p>
    <w:p w14:paraId="47BE8762" w14:textId="4DA14703" w:rsidR="004D1747" w:rsidRPr="001F302B" w:rsidRDefault="004D1747" w:rsidP="004D1747">
      <w:pPr>
        <w:spacing w:after="0" w:line="240" w:lineRule="auto"/>
        <w:ind w:left="284"/>
        <w:rPr>
          <w:rFonts w:ascii="Times New Roman" w:eastAsia="Century Gothic" w:hAnsi="Times New Roman" w:cs="Times New Roman"/>
          <w:kern w:val="0"/>
          <w:sz w:val="24"/>
          <w:szCs w:val="24"/>
          <w:lang w:val="en-US"/>
          <w14:ligatures w14:val="none"/>
        </w:rPr>
      </w:pPr>
      <w:r w:rsidRPr="004D1747">
        <w:rPr>
          <w:rFonts w:ascii="Times New Roman" w:eastAsia="Century Gothic" w:hAnsi="Times New Roman" w:cs="Times New Roman"/>
          <w:kern w:val="0"/>
          <w:sz w:val="24"/>
          <w:szCs w:val="24"/>
          <w:lang w:val="en-US"/>
          <w14:ligatures w14:val="none"/>
        </w:rPr>
        <w:t>Course Website: Access via https://owl.uwo.ca/portal using your Western ID and password</w:t>
      </w:r>
    </w:p>
    <w:p w14:paraId="4BBA3C48" w14:textId="77777777" w:rsidR="001F302B" w:rsidRPr="001F302B" w:rsidRDefault="001F302B" w:rsidP="001F302B">
      <w:pPr>
        <w:spacing w:after="0" w:line="240" w:lineRule="auto"/>
        <w:rPr>
          <w:rFonts w:ascii="Times New Roman" w:eastAsia="Century Gothic" w:hAnsi="Times New Roman" w:cs="Times New Roman"/>
          <w:kern w:val="0"/>
          <w:sz w:val="24"/>
          <w:szCs w:val="24"/>
          <w:lang w:val="en-US"/>
          <w14:ligatures w14:val="none"/>
        </w:rPr>
      </w:pPr>
    </w:p>
    <w:p w14:paraId="42A7717E" w14:textId="710C780B" w:rsidR="001F302B" w:rsidRPr="001F302B" w:rsidRDefault="001F302B" w:rsidP="000E4CB9">
      <w:pPr>
        <w:spacing w:after="0" w:line="240" w:lineRule="auto"/>
        <w:ind w:firstLine="284"/>
        <w:rPr>
          <w:rFonts w:ascii="Times New Roman" w:eastAsia="Century Gothic" w:hAnsi="Times New Roman" w:cs="Times New Roman"/>
          <w:kern w:val="0"/>
          <w:sz w:val="24"/>
          <w:szCs w:val="24"/>
          <w:lang w:val="en-US"/>
          <w14:ligatures w14:val="none"/>
        </w:rPr>
      </w:pPr>
      <w:r w:rsidRPr="000E4CB9">
        <w:rPr>
          <w:rFonts w:ascii="Times New Roman" w:eastAsia="Century Gothic" w:hAnsi="Times New Roman" w:cs="Times New Roman"/>
          <w:kern w:val="0"/>
          <w:sz w:val="24"/>
          <w:szCs w:val="24"/>
          <w:lang w:val="en-US"/>
          <w14:ligatures w14:val="none"/>
        </w:rPr>
        <w:t xml:space="preserve">CA or Lab Instructor Information </w:t>
      </w:r>
      <w:r w:rsidR="000E4CB9">
        <w:rPr>
          <w:rFonts w:ascii="Times New Roman" w:eastAsia="Century Gothic" w:hAnsi="Times New Roman" w:cs="Times New Roman"/>
          <w:kern w:val="0"/>
          <w:sz w:val="24"/>
          <w:szCs w:val="24"/>
          <w:lang w:val="en-US"/>
          <w14:ligatures w14:val="none"/>
        </w:rPr>
        <w:t xml:space="preserve">- </w:t>
      </w:r>
      <w:r w:rsidRPr="001F302B">
        <w:rPr>
          <w:rFonts w:ascii="Times New Roman" w:eastAsia="Century Gothic" w:hAnsi="Times New Roman" w:cs="Times New Roman"/>
          <w:kern w:val="0"/>
          <w:sz w:val="24"/>
          <w:szCs w:val="24"/>
          <w:lang w:val="en-US"/>
          <w14:ligatures w14:val="none"/>
        </w:rPr>
        <w:t>None</w:t>
      </w:r>
    </w:p>
    <w:p w14:paraId="2CB9D8B9" w14:textId="77777777" w:rsidR="001F302B" w:rsidRPr="001F302B" w:rsidRDefault="001F302B" w:rsidP="001F302B">
      <w:pPr>
        <w:spacing w:after="0" w:line="240" w:lineRule="auto"/>
        <w:rPr>
          <w:rFonts w:ascii="Times New Roman" w:eastAsia="Century Gothic" w:hAnsi="Times New Roman" w:cs="Times New Roman"/>
          <w:kern w:val="0"/>
          <w:sz w:val="24"/>
          <w:szCs w:val="24"/>
          <w:lang w:val="en-US"/>
          <w14:ligatures w14:val="none"/>
        </w:rPr>
      </w:pPr>
    </w:p>
    <w:p w14:paraId="15988230" w14:textId="77777777" w:rsidR="000E4CB9" w:rsidRDefault="000E4CB9" w:rsidP="000E4CB9">
      <w:pPr>
        <w:pStyle w:val="Default"/>
      </w:pPr>
    </w:p>
    <w:p w14:paraId="112D1D0F" w14:textId="3931B19B" w:rsidR="000E4CB9" w:rsidRPr="000E4CB9" w:rsidRDefault="000E4CB9" w:rsidP="000E4CB9">
      <w:pPr>
        <w:spacing w:after="0" w:line="240" w:lineRule="auto"/>
        <w:rPr>
          <w:rFonts w:ascii="Times New Roman" w:eastAsia="Century Gothic" w:hAnsi="Times New Roman" w:cs="Times New Roman"/>
          <w:color w:val="000066"/>
          <w:kern w:val="0"/>
          <w:sz w:val="24"/>
          <w:szCs w:val="24"/>
          <w:lang w:val="en-US"/>
          <w14:ligatures w14:val="none"/>
        </w:rPr>
      </w:pPr>
      <w:r w:rsidRPr="000E4CB9">
        <w:rPr>
          <w:rFonts w:ascii="Times New Roman" w:hAnsi="Times New Roman" w:cs="Times New Roman"/>
          <w:sz w:val="24"/>
          <w:szCs w:val="24"/>
        </w:rPr>
        <w:t xml:space="preserve"> </w:t>
      </w:r>
      <w:r w:rsidRPr="000E4CB9">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Pr="000E4CB9">
        <w:rPr>
          <w:rFonts w:ascii="Times New Roman" w:hAnsi="Times New Roman" w:cs="Times New Roman"/>
          <w:b/>
          <w:bCs/>
          <w:sz w:val="24"/>
          <w:szCs w:val="24"/>
        </w:rPr>
        <w:t>C</w:t>
      </w:r>
      <w:r>
        <w:rPr>
          <w:rFonts w:ascii="Times New Roman" w:hAnsi="Times New Roman" w:cs="Times New Roman"/>
          <w:b/>
          <w:bCs/>
          <w:sz w:val="24"/>
          <w:szCs w:val="24"/>
        </w:rPr>
        <w:t>OURSE</w:t>
      </w:r>
      <w:r w:rsidRPr="000E4CB9">
        <w:rPr>
          <w:rFonts w:ascii="Times New Roman" w:hAnsi="Times New Roman" w:cs="Times New Roman"/>
          <w:b/>
          <w:bCs/>
          <w:sz w:val="24"/>
          <w:szCs w:val="24"/>
        </w:rPr>
        <w:t xml:space="preserve"> DESCRIPTION</w:t>
      </w:r>
    </w:p>
    <w:p w14:paraId="603DD2B9" w14:textId="77777777" w:rsidR="000E4CB9" w:rsidRDefault="000E4CB9" w:rsidP="001F302B">
      <w:pPr>
        <w:spacing w:after="0" w:line="240" w:lineRule="auto"/>
        <w:ind w:left="284"/>
        <w:rPr>
          <w:rFonts w:ascii="Times New Roman" w:eastAsia="Century Gothic" w:hAnsi="Times New Roman" w:cs="Times New Roman"/>
          <w:b/>
          <w:bCs/>
          <w:kern w:val="0"/>
          <w:sz w:val="24"/>
          <w:szCs w:val="24"/>
          <w14:ligatures w14:val="none"/>
        </w:rPr>
      </w:pPr>
    </w:p>
    <w:p w14:paraId="7814E7A2" w14:textId="4C4DD053" w:rsidR="001F302B" w:rsidRPr="001F302B" w:rsidRDefault="001F302B" w:rsidP="001F302B">
      <w:pPr>
        <w:spacing w:after="0" w:line="240" w:lineRule="auto"/>
        <w:ind w:left="284"/>
        <w:rPr>
          <w:rFonts w:ascii="Times New Roman" w:eastAsia="Century Gothic" w:hAnsi="Times New Roman" w:cs="Times New Roman"/>
          <w:b/>
          <w:bCs/>
          <w:kern w:val="0"/>
          <w:sz w:val="24"/>
          <w:szCs w:val="24"/>
          <w14:ligatures w14:val="none"/>
        </w:rPr>
      </w:pPr>
      <w:r w:rsidRPr="001F302B">
        <w:rPr>
          <w:rFonts w:ascii="Times New Roman" w:eastAsia="Century Gothic" w:hAnsi="Times New Roman" w:cs="Times New Roman"/>
          <w:b/>
          <w:bCs/>
          <w:kern w:val="0"/>
          <w:sz w:val="24"/>
          <w:szCs w:val="24"/>
          <w14:ligatures w14:val="none"/>
        </w:rPr>
        <w:t xml:space="preserve">Psychology 3337F/G </w:t>
      </w:r>
      <w:bookmarkStart w:id="0" w:name="_Hlk169599410"/>
      <w:r w:rsidRPr="001F302B">
        <w:rPr>
          <w:rFonts w:ascii="Times New Roman" w:eastAsia="Century Gothic" w:hAnsi="Times New Roman" w:cs="Times New Roman"/>
          <w:b/>
          <w:bCs/>
          <w:kern w:val="0"/>
          <w:sz w:val="24"/>
          <w:szCs w:val="24"/>
          <w14:ligatures w14:val="none"/>
        </w:rPr>
        <w:t>Mental Health and Physical Activity</w:t>
      </w:r>
      <w:bookmarkEnd w:id="0"/>
      <w:r w:rsidRPr="001F302B">
        <w:rPr>
          <w:rFonts w:ascii="Times New Roman" w:eastAsia="Century Gothic" w:hAnsi="Times New Roman" w:cs="Times New Roman"/>
          <w:b/>
          <w:bCs/>
          <w:kern w:val="0"/>
          <w:sz w:val="24"/>
          <w:szCs w:val="24"/>
          <w14:ligatures w14:val="none"/>
        </w:rPr>
        <w:t xml:space="preserve">  </w:t>
      </w:r>
    </w:p>
    <w:p w14:paraId="55072A43" w14:textId="0B91E4A6" w:rsidR="001F302B" w:rsidRPr="001F302B" w:rsidRDefault="001F302B" w:rsidP="001F302B">
      <w:pPr>
        <w:spacing w:after="0" w:line="240" w:lineRule="auto"/>
        <w:ind w:left="284"/>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kern w:val="0"/>
          <w:sz w:val="24"/>
          <w:szCs w:val="24"/>
          <w14:ligatures w14:val="none"/>
        </w:rPr>
        <w:t>A review of research and data related to how physical activity (e.g., sport, exercise) influences, and is influenced by, mental health. Topics may include depression, anxiety</w:t>
      </w:r>
      <w:r w:rsidR="002D79C9">
        <w:rPr>
          <w:rFonts w:ascii="Times New Roman" w:eastAsia="Century Gothic" w:hAnsi="Times New Roman" w:cs="Times New Roman"/>
          <w:kern w:val="0"/>
          <w:sz w:val="24"/>
          <w:szCs w:val="24"/>
          <w14:ligatures w14:val="none"/>
        </w:rPr>
        <w:t>,</w:t>
      </w:r>
      <w:r w:rsidRPr="001F302B">
        <w:rPr>
          <w:rFonts w:ascii="Times New Roman" w:eastAsia="Century Gothic" w:hAnsi="Times New Roman" w:cs="Times New Roman"/>
          <w:kern w:val="0"/>
          <w:sz w:val="24"/>
          <w:szCs w:val="24"/>
          <w14:ligatures w14:val="none"/>
        </w:rPr>
        <w:t xml:space="preserve"> eating disorders, personality issues, motivation to exercise/sport participation, preventive factors, and other issues relating to mental health and wellness continua.</w:t>
      </w:r>
    </w:p>
    <w:p w14:paraId="0EED2249" w14:textId="77777777" w:rsidR="001F302B" w:rsidRPr="001F302B" w:rsidRDefault="001F302B" w:rsidP="001F302B">
      <w:pPr>
        <w:spacing w:after="0" w:line="240" w:lineRule="auto"/>
        <w:ind w:left="284"/>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b/>
          <w:bCs/>
          <w:kern w:val="0"/>
          <w:sz w:val="24"/>
          <w:szCs w:val="24"/>
          <w14:ligatures w14:val="none"/>
        </w:rPr>
        <w:t>Prerequisite(s):</w:t>
      </w:r>
      <w:r w:rsidRPr="001F302B">
        <w:rPr>
          <w:rFonts w:ascii="Times New Roman" w:eastAsia="Century Gothic" w:hAnsi="Times New Roman" w:cs="Times New Roman"/>
          <w:kern w:val="0"/>
          <w:sz w:val="24"/>
          <w:szCs w:val="24"/>
          <w14:ligatures w14:val="none"/>
        </w:rPr>
        <w:t xml:space="preserve"> Registration in third or fourth year of a Major, Specialization or Honours Specialization in Psychology, or permission of instructor/department.</w:t>
      </w:r>
    </w:p>
    <w:p w14:paraId="3A490B1C" w14:textId="1757B228" w:rsidR="001F302B" w:rsidRPr="001F302B" w:rsidRDefault="001F302B" w:rsidP="001F302B">
      <w:pPr>
        <w:spacing w:after="0" w:line="240" w:lineRule="auto"/>
        <w:ind w:left="284"/>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b/>
          <w:bCs/>
          <w:kern w:val="0"/>
          <w:sz w:val="24"/>
          <w:szCs w:val="24"/>
          <w14:ligatures w14:val="none"/>
        </w:rPr>
        <w:t xml:space="preserve">Extra Information: </w:t>
      </w:r>
      <w:r w:rsidRPr="001F302B">
        <w:rPr>
          <w:rFonts w:ascii="Times New Roman" w:eastAsia="Century Gothic" w:hAnsi="Times New Roman" w:cs="Times New Roman"/>
          <w:kern w:val="0"/>
          <w:sz w:val="24"/>
          <w:szCs w:val="24"/>
          <w14:ligatures w14:val="none"/>
        </w:rPr>
        <w:t>3 hours</w:t>
      </w:r>
      <w:r w:rsidR="000E4CB9">
        <w:rPr>
          <w:rFonts w:ascii="Times New Roman" w:eastAsia="Century Gothic" w:hAnsi="Times New Roman" w:cs="Times New Roman"/>
          <w:kern w:val="0"/>
          <w:sz w:val="24"/>
          <w:szCs w:val="24"/>
          <w14:ligatures w14:val="none"/>
        </w:rPr>
        <w:t xml:space="preserve"> (Huron)</w:t>
      </w:r>
      <w:r w:rsidRPr="001F302B">
        <w:rPr>
          <w:rFonts w:ascii="Times New Roman" w:eastAsia="Century Gothic" w:hAnsi="Times New Roman" w:cs="Times New Roman"/>
          <w:kern w:val="0"/>
          <w:sz w:val="24"/>
          <w:szCs w:val="24"/>
          <w14:ligatures w14:val="none"/>
        </w:rPr>
        <w:t>. Cannot be used towards completion of a Kinesiology module.</w:t>
      </w:r>
    </w:p>
    <w:p w14:paraId="1F3BFAAE" w14:textId="77777777" w:rsidR="001F302B" w:rsidRDefault="001F302B" w:rsidP="001F302B">
      <w:pPr>
        <w:spacing w:after="0" w:line="240" w:lineRule="auto"/>
        <w:ind w:left="284"/>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b/>
          <w:bCs/>
          <w:kern w:val="0"/>
          <w:sz w:val="24"/>
          <w:szCs w:val="24"/>
          <w14:ligatures w14:val="none"/>
        </w:rPr>
        <w:t xml:space="preserve">Course Weight: </w:t>
      </w:r>
      <w:r w:rsidRPr="001F302B">
        <w:rPr>
          <w:rFonts w:ascii="Times New Roman" w:eastAsia="Century Gothic" w:hAnsi="Times New Roman" w:cs="Times New Roman"/>
          <w:kern w:val="0"/>
          <w:sz w:val="24"/>
          <w:szCs w:val="24"/>
          <w14:ligatures w14:val="none"/>
        </w:rPr>
        <w:t>0.50</w:t>
      </w:r>
    </w:p>
    <w:p w14:paraId="5985BF7D" w14:textId="77777777" w:rsidR="000E4CB9" w:rsidRDefault="000E4CB9" w:rsidP="001F302B">
      <w:pPr>
        <w:spacing w:after="0" w:line="240" w:lineRule="auto"/>
        <w:ind w:left="284"/>
        <w:rPr>
          <w:rFonts w:ascii="Times New Roman" w:eastAsia="Century Gothic" w:hAnsi="Times New Roman" w:cs="Times New Roman"/>
          <w:b/>
          <w:bCs/>
          <w:kern w:val="0"/>
          <w:sz w:val="24"/>
          <w:szCs w:val="24"/>
          <w14:ligatures w14:val="none"/>
        </w:rPr>
      </w:pPr>
    </w:p>
    <w:p w14:paraId="6B0DEBFB" w14:textId="1E1C5A49" w:rsidR="00B1058F" w:rsidRDefault="000E4CB9" w:rsidP="00B1058F">
      <w:pPr>
        <w:spacing w:after="0" w:line="240" w:lineRule="auto"/>
        <w:ind w:left="284"/>
        <w:rPr>
          <w:rFonts w:ascii="Times New Roman" w:eastAsia="Century Gothic" w:hAnsi="Times New Roman" w:cs="Times New Roman"/>
          <w:kern w:val="0"/>
          <w:sz w:val="24"/>
          <w:szCs w:val="24"/>
          <w14:ligatures w14:val="none"/>
        </w:rPr>
      </w:pPr>
      <w:r w:rsidRPr="000E4CB9">
        <w:rPr>
          <w:rFonts w:ascii="Times New Roman" w:eastAsia="Century Gothic" w:hAnsi="Times New Roman" w:cs="Times New Roman"/>
          <w:kern w:val="0"/>
          <w:sz w:val="24"/>
          <w:szCs w:val="24"/>
          <w14:ligatures w14:val="none"/>
        </w:rPr>
        <w:t xml:space="preserve">Students are responsible for ensuring that they have successfully completed all course requirements. If you do not have the prerequisites for this course or written special permission from the Dean to enroll in this course, you will be removed from this </w:t>
      </w:r>
      <w:proofErr w:type="gramStart"/>
      <w:r w:rsidRPr="000E4CB9">
        <w:rPr>
          <w:rFonts w:ascii="Times New Roman" w:eastAsia="Century Gothic" w:hAnsi="Times New Roman" w:cs="Times New Roman"/>
          <w:kern w:val="0"/>
          <w:sz w:val="24"/>
          <w:szCs w:val="24"/>
          <w14:ligatures w14:val="none"/>
        </w:rPr>
        <w:t>course</w:t>
      </w:r>
      <w:proofErr w:type="gramEnd"/>
      <w:r w:rsidRPr="000E4CB9">
        <w:rPr>
          <w:rFonts w:ascii="Times New Roman" w:eastAsia="Century Gothic" w:hAnsi="Times New Roman" w:cs="Times New Roman"/>
          <w:kern w:val="0"/>
          <w:sz w:val="24"/>
          <w:szCs w:val="24"/>
          <w14:ligatures w14:val="none"/>
        </w:rPr>
        <w:t xml:space="preserve"> and it will be deleted from your record. This decision may not be appealed. You will receive no adjustment to your fees </w:t>
      </w:r>
      <w:proofErr w:type="gramStart"/>
      <w:r w:rsidRPr="000E4CB9">
        <w:rPr>
          <w:rFonts w:ascii="Times New Roman" w:eastAsia="Century Gothic" w:hAnsi="Times New Roman" w:cs="Times New Roman"/>
          <w:kern w:val="0"/>
          <w:sz w:val="24"/>
          <w:szCs w:val="24"/>
          <w14:ligatures w14:val="none"/>
        </w:rPr>
        <w:t>in the event that</w:t>
      </w:r>
      <w:proofErr w:type="gramEnd"/>
      <w:r w:rsidRPr="000E4CB9">
        <w:rPr>
          <w:rFonts w:ascii="Times New Roman" w:eastAsia="Century Gothic" w:hAnsi="Times New Roman" w:cs="Times New Roman"/>
          <w:kern w:val="0"/>
          <w:sz w:val="24"/>
          <w:szCs w:val="24"/>
          <w14:ligatures w14:val="none"/>
        </w:rPr>
        <w:t xml:space="preserve"> you are dropped from a course for failing to have the necessary prerequisites.</w:t>
      </w:r>
    </w:p>
    <w:p w14:paraId="4B4DCD47" w14:textId="02C8EB66" w:rsidR="00D30B85" w:rsidRPr="000E4CB9" w:rsidRDefault="00D30B85" w:rsidP="00D30B85">
      <w:pPr>
        <w:rPr>
          <w:rFonts w:ascii="Times New Roman" w:eastAsia="Century Gothic" w:hAnsi="Times New Roman" w:cs="Times New Roman"/>
          <w:kern w:val="0"/>
          <w:sz w:val="24"/>
          <w:szCs w:val="24"/>
          <w14:ligatures w14:val="none"/>
        </w:rPr>
      </w:pPr>
      <w:r>
        <w:rPr>
          <w:rFonts w:ascii="Times New Roman" w:eastAsia="Century Gothic" w:hAnsi="Times New Roman" w:cs="Times New Roman"/>
          <w:kern w:val="0"/>
          <w:sz w:val="24"/>
          <w:szCs w:val="24"/>
          <w14:ligatures w14:val="none"/>
        </w:rPr>
        <w:br w:type="page"/>
      </w:r>
    </w:p>
    <w:p w14:paraId="5B0C9FF4" w14:textId="32A73B5A" w:rsidR="001F302B" w:rsidRDefault="000E4CB9" w:rsidP="001F302B">
      <w:pPr>
        <w:spacing w:after="0" w:line="240" w:lineRule="auto"/>
        <w:rPr>
          <w:rFonts w:ascii="Times New Roman" w:eastAsia="Century Gothic" w:hAnsi="Times New Roman" w:cs="Times New Roman"/>
          <w:b/>
          <w:bCs/>
          <w:kern w:val="0"/>
          <w:sz w:val="24"/>
          <w:szCs w:val="24"/>
          <w14:ligatures w14:val="none"/>
        </w:rPr>
      </w:pPr>
      <w:r w:rsidRPr="000E4CB9">
        <w:rPr>
          <w:rFonts w:ascii="Times New Roman" w:eastAsia="Century Gothic" w:hAnsi="Times New Roman" w:cs="Times New Roman"/>
          <w:b/>
          <w:bCs/>
          <w:kern w:val="0"/>
          <w:sz w:val="24"/>
          <w:szCs w:val="24"/>
          <w14:ligatures w14:val="none"/>
        </w:rPr>
        <w:lastRenderedPageBreak/>
        <w:t>3</w:t>
      </w:r>
      <w:r w:rsidR="00EF3C14">
        <w:rPr>
          <w:rFonts w:ascii="Times New Roman" w:eastAsia="Century Gothic" w:hAnsi="Times New Roman" w:cs="Times New Roman"/>
          <w:b/>
          <w:bCs/>
          <w:kern w:val="0"/>
          <w:sz w:val="24"/>
          <w:szCs w:val="24"/>
          <w14:ligatures w14:val="none"/>
        </w:rPr>
        <w:t xml:space="preserve">. </w:t>
      </w:r>
      <w:r w:rsidRPr="000E4CB9">
        <w:rPr>
          <w:rFonts w:ascii="Times New Roman" w:eastAsia="Century Gothic" w:hAnsi="Times New Roman" w:cs="Times New Roman"/>
          <w:b/>
          <w:bCs/>
          <w:kern w:val="0"/>
          <w:sz w:val="24"/>
          <w:szCs w:val="24"/>
          <w14:ligatures w14:val="none"/>
        </w:rPr>
        <w:t xml:space="preserve"> </w:t>
      </w:r>
      <w:r>
        <w:rPr>
          <w:rFonts w:ascii="Times New Roman" w:eastAsia="Century Gothic" w:hAnsi="Times New Roman" w:cs="Times New Roman"/>
          <w:b/>
          <w:bCs/>
          <w:kern w:val="0"/>
          <w:sz w:val="24"/>
          <w:szCs w:val="24"/>
          <w14:ligatures w14:val="none"/>
        </w:rPr>
        <w:t xml:space="preserve"> </w:t>
      </w:r>
      <w:r w:rsidRPr="000E4CB9">
        <w:rPr>
          <w:rFonts w:ascii="Times New Roman" w:eastAsia="Century Gothic" w:hAnsi="Times New Roman" w:cs="Times New Roman"/>
          <w:b/>
          <w:bCs/>
          <w:kern w:val="0"/>
          <w:sz w:val="24"/>
          <w:szCs w:val="24"/>
          <w14:ligatures w14:val="none"/>
        </w:rPr>
        <w:t xml:space="preserve">COURSE </w:t>
      </w:r>
      <w:r>
        <w:rPr>
          <w:rFonts w:ascii="Times New Roman" w:eastAsia="Century Gothic" w:hAnsi="Times New Roman" w:cs="Times New Roman"/>
          <w:b/>
          <w:bCs/>
          <w:kern w:val="0"/>
          <w:sz w:val="24"/>
          <w:szCs w:val="24"/>
          <w14:ligatures w14:val="none"/>
        </w:rPr>
        <w:t>LEARNING OUTCOMES</w:t>
      </w:r>
    </w:p>
    <w:p w14:paraId="12E08CFB" w14:textId="77777777" w:rsidR="000E4CB9" w:rsidRDefault="000E4CB9" w:rsidP="001F302B">
      <w:pPr>
        <w:spacing w:after="0" w:line="240" w:lineRule="auto"/>
        <w:rPr>
          <w:rFonts w:ascii="Times New Roman" w:eastAsia="Century Gothic" w:hAnsi="Times New Roman" w:cs="Times New Roman"/>
          <w:b/>
          <w:bCs/>
          <w:kern w:val="0"/>
          <w:sz w:val="24"/>
          <w:szCs w:val="24"/>
          <w14:ligatures w14:val="none"/>
        </w:rPr>
      </w:pPr>
    </w:p>
    <w:p w14:paraId="3C90CB74" w14:textId="77777777" w:rsidR="000E4CB9" w:rsidRPr="000E4CB9" w:rsidRDefault="000E4CB9" w:rsidP="004B300C">
      <w:pPr>
        <w:spacing w:after="0" w:line="240" w:lineRule="auto"/>
        <w:ind w:firstLine="360"/>
        <w:rPr>
          <w:rFonts w:ascii="Times New Roman" w:eastAsia="Century Gothic" w:hAnsi="Times New Roman" w:cs="Times New Roman"/>
          <w:kern w:val="0"/>
          <w:sz w:val="24"/>
          <w:szCs w:val="24"/>
          <w14:ligatures w14:val="none"/>
        </w:rPr>
      </w:pPr>
      <w:r w:rsidRPr="000E4CB9">
        <w:rPr>
          <w:rFonts w:ascii="Times New Roman" w:eastAsia="Century Gothic" w:hAnsi="Times New Roman" w:cs="Times New Roman"/>
          <w:kern w:val="0"/>
          <w:sz w:val="24"/>
          <w:szCs w:val="24"/>
          <w14:ligatures w14:val="none"/>
        </w:rPr>
        <w:t>By the end of this course, among other skills, students should be able to:</w:t>
      </w:r>
    </w:p>
    <w:p w14:paraId="19D9E5B4" w14:textId="2109CCE9" w:rsidR="000E4CB9" w:rsidRPr="000E4CB9" w:rsidRDefault="000E4CB9" w:rsidP="000E4CB9">
      <w:pPr>
        <w:pStyle w:val="ListParagraph"/>
        <w:numPr>
          <w:ilvl w:val="0"/>
          <w:numId w:val="5"/>
        </w:numPr>
        <w:spacing w:after="0" w:line="240" w:lineRule="auto"/>
        <w:rPr>
          <w:rFonts w:ascii="Times New Roman" w:eastAsia="Century Gothic" w:hAnsi="Times New Roman" w:cs="Times New Roman"/>
          <w:kern w:val="0"/>
          <w:sz w:val="24"/>
          <w:szCs w:val="24"/>
          <w14:ligatures w14:val="none"/>
        </w:rPr>
      </w:pPr>
      <w:r w:rsidRPr="000E4CB9">
        <w:rPr>
          <w:rFonts w:ascii="Times New Roman" w:eastAsia="Century Gothic" w:hAnsi="Times New Roman" w:cs="Times New Roman"/>
          <w:kern w:val="0"/>
          <w:sz w:val="24"/>
          <w:szCs w:val="24"/>
          <w14:ligatures w14:val="none"/>
        </w:rPr>
        <w:t>Outline major principles related to activity and mental health</w:t>
      </w:r>
    </w:p>
    <w:p w14:paraId="574DE595" w14:textId="403A84D0" w:rsidR="000E4CB9" w:rsidRPr="000E4CB9" w:rsidRDefault="000E4CB9" w:rsidP="000E4CB9">
      <w:pPr>
        <w:pStyle w:val="ListParagraph"/>
        <w:numPr>
          <w:ilvl w:val="0"/>
          <w:numId w:val="5"/>
        </w:numPr>
        <w:spacing w:after="0" w:line="240" w:lineRule="auto"/>
        <w:rPr>
          <w:rFonts w:ascii="Times New Roman" w:eastAsia="Century Gothic" w:hAnsi="Times New Roman" w:cs="Times New Roman"/>
          <w:kern w:val="0"/>
          <w:sz w:val="24"/>
          <w:szCs w:val="24"/>
          <w14:ligatures w14:val="none"/>
        </w:rPr>
      </w:pPr>
      <w:r w:rsidRPr="000E4CB9">
        <w:rPr>
          <w:rFonts w:ascii="Times New Roman" w:eastAsia="Century Gothic" w:hAnsi="Times New Roman" w:cs="Times New Roman"/>
          <w:kern w:val="0"/>
          <w:sz w:val="24"/>
          <w:szCs w:val="24"/>
          <w14:ligatures w14:val="none"/>
        </w:rPr>
        <w:t>Describe how the mind affects the body, and the body the mind, across a variety of situations</w:t>
      </w:r>
    </w:p>
    <w:p w14:paraId="626D71FF" w14:textId="6DDC61E2" w:rsidR="000E4CB9" w:rsidRPr="000E4CB9" w:rsidRDefault="000E4CB9" w:rsidP="000E4CB9">
      <w:pPr>
        <w:pStyle w:val="ListParagraph"/>
        <w:numPr>
          <w:ilvl w:val="0"/>
          <w:numId w:val="5"/>
        </w:numPr>
        <w:spacing w:after="0" w:line="240" w:lineRule="auto"/>
        <w:rPr>
          <w:rFonts w:ascii="Times New Roman" w:eastAsia="Century Gothic" w:hAnsi="Times New Roman" w:cs="Times New Roman"/>
          <w:kern w:val="0"/>
          <w:sz w:val="24"/>
          <w:szCs w:val="24"/>
          <w14:ligatures w14:val="none"/>
        </w:rPr>
      </w:pPr>
      <w:r w:rsidRPr="000E4CB9">
        <w:rPr>
          <w:rFonts w:ascii="Times New Roman" w:eastAsia="Century Gothic" w:hAnsi="Times New Roman" w:cs="Times New Roman"/>
          <w:kern w:val="0"/>
          <w:sz w:val="24"/>
          <w:szCs w:val="24"/>
          <w14:ligatures w14:val="none"/>
        </w:rPr>
        <w:t>Explain why the psyche is affected by physical aspects of self</w:t>
      </w:r>
    </w:p>
    <w:p w14:paraId="1BBB40EB" w14:textId="341A1043" w:rsidR="000E4CB9" w:rsidRPr="000E4CB9" w:rsidRDefault="000E4CB9" w:rsidP="000E4CB9">
      <w:pPr>
        <w:pStyle w:val="ListParagraph"/>
        <w:numPr>
          <w:ilvl w:val="0"/>
          <w:numId w:val="5"/>
        </w:numPr>
        <w:spacing w:after="0" w:line="240" w:lineRule="auto"/>
        <w:rPr>
          <w:rFonts w:ascii="Times New Roman" w:eastAsia="Century Gothic" w:hAnsi="Times New Roman" w:cs="Times New Roman"/>
          <w:kern w:val="0"/>
          <w:sz w:val="24"/>
          <w:szCs w:val="24"/>
          <w14:ligatures w14:val="none"/>
        </w:rPr>
      </w:pPr>
      <w:r w:rsidRPr="000E4CB9">
        <w:rPr>
          <w:rFonts w:ascii="Times New Roman" w:eastAsia="Century Gothic" w:hAnsi="Times New Roman" w:cs="Times New Roman"/>
          <w:kern w:val="0"/>
          <w:sz w:val="24"/>
          <w:szCs w:val="24"/>
          <w14:ligatures w14:val="none"/>
        </w:rPr>
        <w:t>Assess the influence of physical activity on an individual’s mental health, across the lifespan.</w:t>
      </w:r>
    </w:p>
    <w:p w14:paraId="2B6A4F0B" w14:textId="575441BD" w:rsidR="000E4CB9" w:rsidRPr="000E4CB9" w:rsidRDefault="000E4CB9" w:rsidP="00CC5E2D">
      <w:pPr>
        <w:spacing w:after="0" w:line="240" w:lineRule="auto"/>
        <w:rPr>
          <w:rFonts w:ascii="Times New Roman" w:eastAsia="Century Gothic" w:hAnsi="Times New Roman" w:cs="Times New Roman"/>
          <w:kern w:val="0"/>
          <w:sz w:val="24"/>
          <w:szCs w:val="24"/>
          <w14:ligatures w14:val="none"/>
        </w:rPr>
      </w:pPr>
      <w:r w:rsidRPr="000E4CB9">
        <w:rPr>
          <w:rFonts w:ascii="Times New Roman" w:eastAsia="Century Gothic" w:hAnsi="Times New Roman" w:cs="Times New Roman"/>
          <w:kern w:val="0"/>
          <w:sz w:val="24"/>
          <w:szCs w:val="24"/>
          <w14:ligatures w14:val="none"/>
        </w:rPr>
        <w:t xml:space="preserve">     </w:t>
      </w:r>
      <w:r w:rsidRPr="00CC5E2D">
        <w:rPr>
          <w:rFonts w:ascii="Times New Roman" w:eastAsia="Century Gothic" w:hAnsi="Times New Roman" w:cs="Times New Roman"/>
          <w:kern w:val="0"/>
          <w:sz w:val="24"/>
          <w:szCs w:val="24"/>
          <w:u w:val="single"/>
          <w14:ligatures w14:val="none"/>
        </w:rPr>
        <w:t>Note</w:t>
      </w:r>
      <w:r w:rsidRPr="000E4CB9">
        <w:rPr>
          <w:rFonts w:ascii="Times New Roman" w:eastAsia="Century Gothic" w:hAnsi="Times New Roman" w:cs="Times New Roman"/>
          <w:kern w:val="0"/>
          <w:sz w:val="24"/>
          <w:szCs w:val="24"/>
          <w14:ligatures w14:val="none"/>
        </w:rPr>
        <w:t xml:space="preserve">: "Students may vary in their competency levels on these outcomes. They can expect to achieve </w:t>
      </w:r>
    </w:p>
    <w:p w14:paraId="650F3CEB" w14:textId="77777777" w:rsidR="00CC5E2D" w:rsidRDefault="00CC5E2D" w:rsidP="000E4CB9">
      <w:pPr>
        <w:spacing w:after="0" w:line="240" w:lineRule="auto"/>
        <w:ind w:left="720"/>
        <w:rPr>
          <w:rFonts w:ascii="Times New Roman" w:eastAsia="Century Gothic" w:hAnsi="Times New Roman" w:cs="Times New Roman"/>
          <w:kern w:val="0"/>
          <w:sz w:val="24"/>
          <w:szCs w:val="24"/>
          <w14:ligatures w14:val="none"/>
        </w:rPr>
      </w:pPr>
      <w:r>
        <w:rPr>
          <w:rFonts w:ascii="Times New Roman" w:eastAsia="Century Gothic" w:hAnsi="Times New Roman" w:cs="Times New Roman"/>
          <w:kern w:val="0"/>
          <w:sz w:val="24"/>
          <w:szCs w:val="24"/>
          <w14:ligatures w14:val="none"/>
        </w:rPr>
        <w:t xml:space="preserve">    </w:t>
      </w:r>
      <w:r w:rsidR="000E4CB9" w:rsidRPr="000E4CB9">
        <w:rPr>
          <w:rFonts w:ascii="Times New Roman" w:eastAsia="Century Gothic" w:hAnsi="Times New Roman" w:cs="Times New Roman"/>
          <w:kern w:val="0"/>
          <w:sz w:val="24"/>
          <w:szCs w:val="24"/>
          <w14:ligatures w14:val="none"/>
        </w:rPr>
        <w:t>these outcomes if they honor course policies, attend classes regularly, complete all assigned</w:t>
      </w:r>
    </w:p>
    <w:p w14:paraId="187BC88C" w14:textId="77777777" w:rsidR="00CC5E2D" w:rsidRDefault="00CC5E2D" w:rsidP="000E4CB9">
      <w:pPr>
        <w:spacing w:after="0" w:line="240" w:lineRule="auto"/>
        <w:ind w:left="720"/>
        <w:rPr>
          <w:rFonts w:ascii="Times New Roman" w:eastAsia="Century Gothic" w:hAnsi="Times New Roman" w:cs="Times New Roman"/>
          <w:kern w:val="0"/>
          <w:sz w:val="24"/>
          <w:szCs w:val="24"/>
          <w14:ligatures w14:val="none"/>
        </w:rPr>
      </w:pPr>
      <w:r>
        <w:rPr>
          <w:rFonts w:ascii="Times New Roman" w:eastAsia="Century Gothic" w:hAnsi="Times New Roman" w:cs="Times New Roman"/>
          <w:kern w:val="0"/>
          <w:sz w:val="24"/>
          <w:szCs w:val="24"/>
          <w14:ligatures w14:val="none"/>
        </w:rPr>
        <w:t xml:space="preserve">    </w:t>
      </w:r>
      <w:r w:rsidR="000E4CB9" w:rsidRPr="000E4CB9">
        <w:rPr>
          <w:rFonts w:ascii="Times New Roman" w:eastAsia="Century Gothic" w:hAnsi="Times New Roman" w:cs="Times New Roman"/>
          <w:kern w:val="0"/>
          <w:sz w:val="24"/>
          <w:szCs w:val="24"/>
          <w14:ligatures w14:val="none"/>
        </w:rPr>
        <w:t>work in</w:t>
      </w:r>
      <w:r w:rsidR="000E4CB9">
        <w:rPr>
          <w:rFonts w:ascii="Times New Roman" w:eastAsia="Century Gothic" w:hAnsi="Times New Roman" w:cs="Times New Roman"/>
          <w:kern w:val="0"/>
          <w:sz w:val="24"/>
          <w:szCs w:val="24"/>
          <w14:ligatures w14:val="none"/>
        </w:rPr>
        <w:t xml:space="preserve"> </w:t>
      </w:r>
      <w:r w:rsidR="000E4CB9" w:rsidRPr="000E4CB9">
        <w:rPr>
          <w:rFonts w:ascii="Times New Roman" w:eastAsia="Century Gothic" w:hAnsi="Times New Roman" w:cs="Times New Roman"/>
          <w:kern w:val="0"/>
          <w:sz w:val="24"/>
          <w:szCs w:val="24"/>
          <w14:ligatures w14:val="none"/>
        </w:rPr>
        <w:t>good faith and on time, and meet all other course expectations of them as students"</w:t>
      </w:r>
    </w:p>
    <w:p w14:paraId="03D16BBB" w14:textId="5FC954D6" w:rsidR="000E4CB9" w:rsidRPr="000E4CB9" w:rsidRDefault="00CC5E2D" w:rsidP="000E4CB9">
      <w:pPr>
        <w:spacing w:after="0" w:line="240" w:lineRule="auto"/>
        <w:ind w:left="720"/>
        <w:rPr>
          <w:rFonts w:ascii="Times New Roman" w:eastAsia="Century Gothic" w:hAnsi="Times New Roman" w:cs="Times New Roman"/>
          <w:kern w:val="0"/>
          <w:sz w:val="24"/>
          <w:szCs w:val="24"/>
          <w14:ligatures w14:val="none"/>
        </w:rPr>
      </w:pPr>
      <w:r>
        <w:rPr>
          <w:rFonts w:ascii="Times New Roman" w:eastAsia="Century Gothic" w:hAnsi="Times New Roman" w:cs="Times New Roman"/>
          <w:kern w:val="0"/>
          <w:sz w:val="24"/>
          <w:szCs w:val="24"/>
          <w14:ligatures w14:val="none"/>
        </w:rPr>
        <w:t xml:space="preserve"> </w:t>
      </w:r>
      <w:r w:rsidR="000E4CB9" w:rsidRPr="000E4CB9">
        <w:rPr>
          <w:rFonts w:ascii="Times New Roman" w:eastAsia="Century Gothic" w:hAnsi="Times New Roman" w:cs="Times New Roman"/>
          <w:kern w:val="0"/>
          <w:sz w:val="24"/>
          <w:szCs w:val="24"/>
          <w14:ligatures w14:val="none"/>
        </w:rPr>
        <w:t xml:space="preserve"> </w:t>
      </w:r>
      <w:r>
        <w:rPr>
          <w:rFonts w:ascii="Times New Roman" w:eastAsia="Century Gothic" w:hAnsi="Times New Roman" w:cs="Times New Roman"/>
          <w:kern w:val="0"/>
          <w:sz w:val="24"/>
          <w:szCs w:val="24"/>
          <w14:ligatures w14:val="none"/>
        </w:rPr>
        <w:t xml:space="preserve">  </w:t>
      </w:r>
      <w:r w:rsidR="000E4CB9" w:rsidRPr="000E4CB9">
        <w:rPr>
          <w:rFonts w:ascii="Times New Roman" w:eastAsia="Century Gothic" w:hAnsi="Times New Roman" w:cs="Times New Roman"/>
          <w:kern w:val="0"/>
          <w:sz w:val="24"/>
          <w:szCs w:val="24"/>
          <w14:ligatures w14:val="none"/>
        </w:rPr>
        <w:t>(Nilson, 2010, p.37).</w:t>
      </w:r>
    </w:p>
    <w:p w14:paraId="1B08259E" w14:textId="77777777" w:rsidR="000E4CB9" w:rsidRDefault="000E4CB9" w:rsidP="001F302B">
      <w:pPr>
        <w:spacing w:after="0" w:line="240" w:lineRule="auto"/>
        <w:rPr>
          <w:rFonts w:ascii="Times New Roman" w:eastAsia="Century Gothic" w:hAnsi="Times New Roman" w:cs="Times New Roman"/>
          <w:b/>
          <w:bCs/>
          <w:kern w:val="0"/>
          <w:sz w:val="24"/>
          <w:szCs w:val="24"/>
          <w:lang w:val="en-US"/>
          <w14:ligatures w14:val="none"/>
        </w:rPr>
      </w:pPr>
    </w:p>
    <w:p w14:paraId="1A3FF015" w14:textId="1CDA2FE0" w:rsidR="00CC5E2D" w:rsidRPr="00CC5E2D" w:rsidRDefault="004B300C" w:rsidP="001F302B">
      <w:pPr>
        <w:spacing w:after="0" w:line="240" w:lineRule="auto"/>
        <w:rPr>
          <w:rFonts w:ascii="Times New Roman" w:eastAsia="Century Gothic" w:hAnsi="Times New Roman" w:cs="Times New Roman"/>
          <w:b/>
          <w:bCs/>
          <w:kern w:val="0"/>
          <w:sz w:val="24"/>
          <w:szCs w:val="24"/>
          <w14:ligatures w14:val="none"/>
        </w:rPr>
      </w:pPr>
      <w:r>
        <w:rPr>
          <w:rFonts w:ascii="Times New Roman" w:eastAsia="Century Gothic" w:hAnsi="Times New Roman" w:cs="Times New Roman"/>
          <w:b/>
          <w:bCs/>
          <w:kern w:val="0"/>
          <w:sz w:val="24"/>
          <w:szCs w:val="24"/>
          <w:lang w:val="en-US"/>
          <w14:ligatures w14:val="none"/>
        </w:rPr>
        <w:t>4</w:t>
      </w:r>
      <w:r w:rsidR="00EF3C14">
        <w:rPr>
          <w:rFonts w:ascii="Times New Roman" w:eastAsia="Century Gothic" w:hAnsi="Times New Roman" w:cs="Times New Roman"/>
          <w:b/>
          <w:bCs/>
          <w:kern w:val="0"/>
          <w:sz w:val="24"/>
          <w:szCs w:val="24"/>
          <w:lang w:val="en-US"/>
          <w14:ligatures w14:val="none"/>
        </w:rPr>
        <w:t>.</w:t>
      </w:r>
      <w:r>
        <w:rPr>
          <w:rFonts w:ascii="Times New Roman" w:eastAsia="Century Gothic" w:hAnsi="Times New Roman" w:cs="Times New Roman"/>
          <w:b/>
          <w:bCs/>
          <w:kern w:val="0"/>
          <w:sz w:val="24"/>
          <w:szCs w:val="24"/>
          <w:lang w:val="en-US"/>
          <w14:ligatures w14:val="none"/>
        </w:rPr>
        <w:t xml:space="preserve">  </w:t>
      </w:r>
      <w:r w:rsidRPr="004B300C">
        <w:rPr>
          <w:rFonts w:ascii="Times New Roman" w:eastAsia="Century Gothic" w:hAnsi="Times New Roman" w:cs="Times New Roman"/>
          <w:b/>
          <w:bCs/>
          <w:kern w:val="0"/>
          <w:sz w:val="24"/>
          <w:szCs w:val="24"/>
          <w14:ligatures w14:val="none"/>
        </w:rPr>
        <w:t>DESCRIPTION OF CLASS METHODS</w:t>
      </w:r>
    </w:p>
    <w:p w14:paraId="21C32CB6" w14:textId="2F098D54" w:rsidR="00CC5E2D" w:rsidRPr="001F302B" w:rsidRDefault="00CC5E2D" w:rsidP="00CC5E2D">
      <w:pPr>
        <w:spacing w:after="0" w:line="240" w:lineRule="auto"/>
        <w:ind w:left="283"/>
        <w:rPr>
          <w:rFonts w:ascii="Times New Roman" w:eastAsia="Century Gothic" w:hAnsi="Times New Roman" w:cs="Times New Roman"/>
          <w:i/>
          <w:iCs/>
          <w:color w:val="000000"/>
          <w:kern w:val="0"/>
          <w:sz w:val="24"/>
          <w:szCs w:val="24"/>
          <w:lang w:val="en-US"/>
          <w14:ligatures w14:val="none"/>
        </w:rPr>
      </w:pPr>
      <w:r w:rsidRPr="001F302B">
        <w:rPr>
          <w:rFonts w:ascii="Times New Roman" w:eastAsia="Century Gothic" w:hAnsi="Times New Roman" w:cs="Times New Roman"/>
          <w:kern w:val="0"/>
          <w:sz w:val="24"/>
          <w:szCs w:val="24"/>
          <w:lang w:val="en-US"/>
          <w14:ligatures w14:val="none"/>
        </w:rPr>
        <w:t xml:space="preserve">This course will provide a general survey and review of current theory and research into effects of physical activity on mental health. The course will generally consist of lectures, with class activities and discussions providing opportunities for application of theoretical </w:t>
      </w:r>
      <w:proofErr w:type="gramStart"/>
      <w:r w:rsidRPr="001F302B">
        <w:rPr>
          <w:rFonts w:ascii="Times New Roman" w:eastAsia="Century Gothic" w:hAnsi="Times New Roman" w:cs="Times New Roman"/>
          <w:kern w:val="0"/>
          <w:sz w:val="24"/>
          <w:szCs w:val="24"/>
          <w:lang w:val="en-US"/>
          <w14:ligatures w14:val="none"/>
        </w:rPr>
        <w:t>constructs</w:t>
      </w:r>
      <w:proofErr w:type="gramEnd"/>
      <w:r w:rsidRPr="001F302B">
        <w:rPr>
          <w:rFonts w:ascii="Times New Roman" w:eastAsia="Century Gothic" w:hAnsi="Times New Roman" w:cs="Times New Roman"/>
          <w:kern w:val="0"/>
          <w:sz w:val="24"/>
          <w:szCs w:val="24"/>
          <w:lang w:val="en-US"/>
          <w14:ligatures w14:val="none"/>
        </w:rPr>
        <w:t xml:space="preserve">. </w:t>
      </w:r>
      <w:r w:rsidRPr="001F302B">
        <w:rPr>
          <w:rFonts w:ascii="Times New Roman" w:eastAsia="Century Gothic" w:hAnsi="Times New Roman" w:cs="Times New Roman"/>
          <w:i/>
          <w:iCs/>
          <w:color w:val="000000"/>
          <w:kern w:val="0"/>
          <w:sz w:val="24"/>
          <w:szCs w:val="24"/>
          <w:lang w:val="en-US"/>
          <w14:ligatures w14:val="none"/>
        </w:rPr>
        <w:t>Note: The in-class discussions and other activities are designed to offer students a variety of learning experiences.</w:t>
      </w:r>
    </w:p>
    <w:p w14:paraId="57970C85" w14:textId="77777777" w:rsidR="00CC5E2D" w:rsidRPr="001F302B" w:rsidRDefault="00CC5E2D" w:rsidP="00CC5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3"/>
        <w:jc w:val="both"/>
        <w:rPr>
          <w:rFonts w:ascii="Times New Roman" w:eastAsia="Century Gothic" w:hAnsi="Times New Roman" w:cs="Times New Roman"/>
          <w:kern w:val="0"/>
          <w:sz w:val="24"/>
          <w:szCs w:val="24"/>
          <w:u w:val="single"/>
          <w:lang w:val="en-US" w:eastAsia="ja-JP"/>
          <w14:ligatures w14:val="none"/>
        </w:rPr>
      </w:pPr>
    </w:p>
    <w:p w14:paraId="58C83251" w14:textId="77777777" w:rsidR="00CC5E2D" w:rsidRPr="001F302B" w:rsidRDefault="00CC5E2D" w:rsidP="00CC5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3"/>
        <w:jc w:val="both"/>
        <w:rPr>
          <w:rFonts w:ascii="Times New Roman" w:eastAsia="Century Gothic" w:hAnsi="Times New Roman" w:cs="Times New Roman"/>
          <w:kern w:val="0"/>
          <w:sz w:val="24"/>
          <w:szCs w:val="24"/>
          <w:u w:val="single"/>
          <w:lang w:val="en-US" w:eastAsia="ja-JP"/>
          <w14:ligatures w14:val="none"/>
        </w:rPr>
      </w:pPr>
      <w:r w:rsidRPr="001F302B">
        <w:rPr>
          <w:rFonts w:ascii="Times New Roman" w:eastAsia="Century Gothic" w:hAnsi="Times New Roman" w:cs="Times New Roman"/>
          <w:kern w:val="0"/>
          <w:sz w:val="24"/>
          <w:szCs w:val="24"/>
          <w:u w:val="single"/>
          <w:lang w:val="en-US" w:eastAsia="ja-JP"/>
          <w14:ligatures w14:val="none"/>
        </w:rPr>
        <w:t>Course Website and Emails</w:t>
      </w:r>
    </w:p>
    <w:p w14:paraId="133F2BC3" w14:textId="77777777" w:rsidR="00CC5E2D" w:rsidRPr="001F302B" w:rsidRDefault="00CC5E2D" w:rsidP="00CC5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3"/>
        <w:jc w:val="both"/>
        <w:rPr>
          <w:rFonts w:ascii="Times New Roman" w:eastAsia="Century Gothic" w:hAnsi="Times New Roman" w:cs="Times New Roman"/>
          <w:kern w:val="0"/>
          <w:sz w:val="24"/>
          <w:szCs w:val="24"/>
          <w:lang w:val="en-US" w:eastAsia="ja-JP"/>
          <w14:ligatures w14:val="none"/>
        </w:rPr>
      </w:pPr>
      <w:r w:rsidRPr="001F302B">
        <w:rPr>
          <w:rFonts w:ascii="Times New Roman" w:eastAsia="Century Gothic" w:hAnsi="Times New Roman" w:cs="Times New Roman"/>
          <w:kern w:val="0"/>
          <w:sz w:val="24"/>
          <w:szCs w:val="24"/>
          <w:lang w:val="en-US" w:eastAsia="ja-JP"/>
          <w14:ligatures w14:val="none"/>
        </w:rPr>
        <w:t xml:space="preserve">Registered students will see the course listed on the course Owl site. Information, handouts, PowerPoint slides, etc., will be posted to the course site. It is the student’s responsibility to check the site regularly. You are also required to have an active UWO email account and to use this or to link it to your regularly used email address. </w:t>
      </w:r>
      <w:r w:rsidRPr="001F302B">
        <w:rPr>
          <w:rFonts w:ascii="Times New Roman" w:eastAsia="Century Gothic" w:hAnsi="Times New Roman" w:cs="Times New Roman"/>
          <w:b/>
          <w:kern w:val="0"/>
          <w:sz w:val="24"/>
          <w:szCs w:val="24"/>
          <w:lang w:val="en-US" w:eastAsia="ja-JP"/>
          <w14:ligatures w14:val="none"/>
        </w:rPr>
        <w:t xml:space="preserve">Please note that the primary form of contact for this course will be announcements on Owl, also delivered as email. </w:t>
      </w:r>
      <w:r w:rsidRPr="001F302B">
        <w:rPr>
          <w:rFonts w:ascii="Times New Roman" w:eastAsia="Century Gothic" w:hAnsi="Times New Roman" w:cs="Times New Roman"/>
          <w:kern w:val="0"/>
          <w:sz w:val="24"/>
          <w:szCs w:val="24"/>
          <w:lang w:val="en-US" w:eastAsia="ja-JP"/>
          <w14:ligatures w14:val="none"/>
        </w:rPr>
        <w:t xml:space="preserve">You </w:t>
      </w:r>
      <w:r w:rsidRPr="001F302B">
        <w:rPr>
          <w:rFonts w:ascii="Times New Roman" w:eastAsia="Century Gothic" w:hAnsi="Times New Roman" w:cs="Times New Roman"/>
          <w:b/>
          <w:kern w:val="0"/>
          <w:sz w:val="24"/>
          <w:szCs w:val="24"/>
          <w:lang w:val="en-US" w:eastAsia="ja-JP"/>
          <w14:ligatures w14:val="none"/>
        </w:rPr>
        <w:t>must</w:t>
      </w:r>
      <w:r w:rsidRPr="001F302B">
        <w:rPr>
          <w:rFonts w:ascii="Times New Roman" w:eastAsia="Century Gothic" w:hAnsi="Times New Roman" w:cs="Times New Roman"/>
          <w:kern w:val="0"/>
          <w:sz w:val="24"/>
          <w:szCs w:val="24"/>
          <w:lang w:val="en-US" w:eastAsia="ja-JP"/>
          <w14:ligatures w14:val="none"/>
        </w:rPr>
        <w:t xml:space="preserve">, therefore, make sure that your UWO email account is functioning. Note also that official communications from the university are sent to </w:t>
      </w:r>
      <w:proofErr w:type="gramStart"/>
      <w:r w:rsidRPr="001F302B">
        <w:rPr>
          <w:rFonts w:ascii="Times New Roman" w:eastAsia="Century Gothic" w:hAnsi="Times New Roman" w:cs="Times New Roman"/>
          <w:kern w:val="0"/>
          <w:sz w:val="24"/>
          <w:szCs w:val="24"/>
          <w:lang w:val="en-US" w:eastAsia="ja-JP"/>
          <w14:ligatures w14:val="none"/>
        </w:rPr>
        <w:t>students’</w:t>
      </w:r>
      <w:proofErr w:type="gramEnd"/>
      <w:r w:rsidRPr="001F302B">
        <w:rPr>
          <w:rFonts w:ascii="Times New Roman" w:eastAsia="Century Gothic" w:hAnsi="Times New Roman" w:cs="Times New Roman"/>
          <w:kern w:val="0"/>
          <w:sz w:val="24"/>
          <w:szCs w:val="24"/>
          <w:lang w:val="en-US" w:eastAsia="ja-JP"/>
          <w14:ligatures w14:val="none"/>
        </w:rPr>
        <w:t xml:space="preserve"> registered UWO email addresses. Not using UWO email is not considered an excuse for not receiving such notifications. </w:t>
      </w:r>
    </w:p>
    <w:p w14:paraId="797EA59D" w14:textId="77777777" w:rsidR="00CC5E2D" w:rsidRPr="001F302B" w:rsidRDefault="00CC5E2D" w:rsidP="00CC5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3"/>
        <w:jc w:val="both"/>
        <w:rPr>
          <w:rFonts w:ascii="Times New Roman" w:eastAsia="Century Gothic" w:hAnsi="Times New Roman" w:cs="Times New Roman"/>
          <w:kern w:val="0"/>
          <w:sz w:val="24"/>
          <w:szCs w:val="24"/>
          <w:lang w:val="en-US" w:eastAsia="ja-JP"/>
          <w14:ligatures w14:val="none"/>
        </w:rPr>
      </w:pPr>
    </w:p>
    <w:p w14:paraId="0AA466B5" w14:textId="77777777" w:rsidR="00CC5E2D" w:rsidRPr="001F302B" w:rsidRDefault="00CC5E2D" w:rsidP="00CC5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3"/>
        <w:jc w:val="both"/>
        <w:rPr>
          <w:rFonts w:ascii="Times New Roman" w:eastAsia="Century Gothic" w:hAnsi="Times New Roman" w:cs="Times New Roman"/>
          <w:kern w:val="0"/>
          <w:sz w:val="24"/>
          <w:szCs w:val="24"/>
          <w:lang w:val="en-US" w:eastAsia="ja-JP"/>
          <w14:ligatures w14:val="none"/>
        </w:rPr>
      </w:pPr>
      <w:r w:rsidRPr="001F302B">
        <w:rPr>
          <w:rFonts w:ascii="Times New Roman" w:eastAsia="Century Gothic" w:hAnsi="Times New Roman" w:cs="Times New Roman"/>
          <w:kern w:val="0"/>
          <w:sz w:val="24"/>
          <w:szCs w:val="24"/>
          <w:lang w:val="en-US" w:eastAsia="ja-JP"/>
          <w14:ligatures w14:val="none"/>
        </w:rPr>
        <w:t xml:space="preserve">You are responsible for checking the course Owl site and your UWO email on a regular basis for information including requirements for this course. Not receiving an announcement because your email is over quota or a message did not forward from your UWO email account, or because you did not check your email in a timely fashion will </w:t>
      </w:r>
      <w:r w:rsidRPr="001F302B">
        <w:rPr>
          <w:rFonts w:ascii="Times New Roman" w:eastAsia="Century Gothic" w:hAnsi="Times New Roman" w:cs="Times New Roman"/>
          <w:kern w:val="0"/>
          <w:sz w:val="24"/>
          <w:szCs w:val="24"/>
          <w:u w:val="single"/>
          <w:lang w:val="en-US" w:eastAsia="ja-JP"/>
          <w14:ligatures w14:val="none"/>
        </w:rPr>
        <w:t>not</w:t>
      </w:r>
      <w:r w:rsidRPr="001F302B">
        <w:rPr>
          <w:rFonts w:ascii="Times New Roman" w:eastAsia="Century Gothic" w:hAnsi="Times New Roman" w:cs="Times New Roman"/>
          <w:kern w:val="0"/>
          <w:sz w:val="24"/>
          <w:szCs w:val="24"/>
          <w:lang w:val="en-US" w:eastAsia="ja-JP"/>
          <w14:ligatures w14:val="none"/>
        </w:rPr>
        <w:t xml:space="preserve"> be accepted as an excuse for missing a deadline or failing to complete a course responsibility.</w:t>
      </w:r>
    </w:p>
    <w:p w14:paraId="6004EC2B" w14:textId="77777777" w:rsidR="00CC5E2D" w:rsidRPr="001F302B" w:rsidRDefault="00CC5E2D" w:rsidP="00CC5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3"/>
        <w:jc w:val="both"/>
        <w:rPr>
          <w:rFonts w:ascii="Times New Roman" w:eastAsia="Century Gothic" w:hAnsi="Times New Roman" w:cs="Times New Roman"/>
          <w:kern w:val="0"/>
          <w:sz w:val="24"/>
          <w:szCs w:val="24"/>
          <w:lang w:val="en-US" w:eastAsia="ja-JP"/>
          <w14:ligatures w14:val="none"/>
        </w:rPr>
      </w:pPr>
    </w:p>
    <w:p w14:paraId="37E5133A" w14:textId="77777777" w:rsidR="00CC5E2D" w:rsidRPr="001F302B" w:rsidRDefault="00CC5E2D" w:rsidP="00CC5E2D">
      <w:pPr>
        <w:spacing w:after="0" w:line="240" w:lineRule="auto"/>
        <w:ind w:left="283"/>
        <w:rPr>
          <w:rFonts w:ascii="Times New Roman" w:eastAsia="Century Gothic" w:hAnsi="Times New Roman" w:cs="Times New Roman"/>
          <w:kern w:val="0"/>
          <w:sz w:val="24"/>
          <w:szCs w:val="24"/>
          <w:u w:val="single"/>
          <w:lang w:val="en-US"/>
          <w14:ligatures w14:val="none"/>
        </w:rPr>
      </w:pPr>
      <w:r w:rsidRPr="001F302B">
        <w:rPr>
          <w:rFonts w:ascii="Times New Roman" w:eastAsia="Century Gothic" w:hAnsi="Times New Roman" w:cs="Times New Roman"/>
          <w:kern w:val="0"/>
          <w:sz w:val="24"/>
          <w:szCs w:val="24"/>
          <w:u w:val="single"/>
          <w:lang w:val="en-US"/>
          <w14:ligatures w14:val="none"/>
        </w:rPr>
        <w:t>Contacting the Instructor – Dr. Barnfield</w:t>
      </w:r>
    </w:p>
    <w:p w14:paraId="4F62775B" w14:textId="5BF86C75" w:rsidR="00CC5E2D" w:rsidRPr="001F302B" w:rsidRDefault="00CC5E2D" w:rsidP="00CC5E2D">
      <w:pPr>
        <w:spacing w:after="0" w:line="240" w:lineRule="auto"/>
        <w:ind w:left="283"/>
        <w:rPr>
          <w:rFonts w:ascii="Times New Roman" w:eastAsia="Century Gothic" w:hAnsi="Times New Roman" w:cs="Times New Roman"/>
          <w:kern w:val="0"/>
          <w:sz w:val="24"/>
          <w:szCs w:val="24"/>
          <w:lang w:val="en-GB"/>
          <w14:ligatures w14:val="none"/>
        </w:rPr>
      </w:pPr>
      <w:r w:rsidRPr="001F302B">
        <w:rPr>
          <w:rFonts w:ascii="Times New Roman" w:eastAsia="Century Gothic" w:hAnsi="Times New Roman" w:cs="Times New Roman"/>
          <w:kern w:val="0"/>
          <w:sz w:val="24"/>
          <w:szCs w:val="24"/>
          <w:lang w:val="en-GB"/>
          <w14:ligatures w14:val="none"/>
        </w:rPr>
        <w:t>If you need to ask questions it is better to talk to me, so come and see me at classes or in office</w:t>
      </w:r>
      <w:r w:rsidR="00B1058F">
        <w:rPr>
          <w:rFonts w:ascii="Times New Roman" w:eastAsia="Century Gothic" w:hAnsi="Times New Roman" w:cs="Times New Roman"/>
          <w:kern w:val="0"/>
          <w:sz w:val="24"/>
          <w:szCs w:val="24"/>
          <w:lang w:val="en-GB"/>
          <w14:ligatures w14:val="none"/>
        </w:rPr>
        <w:t xml:space="preserve"> hours</w:t>
      </w:r>
      <w:r w:rsidRPr="001F302B">
        <w:rPr>
          <w:rFonts w:ascii="Times New Roman" w:eastAsia="Century Gothic" w:hAnsi="Times New Roman" w:cs="Times New Roman"/>
          <w:kern w:val="0"/>
          <w:sz w:val="24"/>
          <w:szCs w:val="24"/>
          <w:lang w:val="en-GB"/>
          <w14:ligatures w14:val="none"/>
        </w:rPr>
        <w:t xml:space="preserve">. You may also telephone the </w:t>
      </w:r>
      <w:r>
        <w:rPr>
          <w:rFonts w:ascii="Times New Roman" w:eastAsia="Century Gothic" w:hAnsi="Times New Roman" w:cs="Times New Roman"/>
          <w:kern w:val="0"/>
          <w:sz w:val="24"/>
          <w:szCs w:val="24"/>
          <w:lang w:val="en-GB"/>
          <w14:ligatures w14:val="none"/>
        </w:rPr>
        <w:t xml:space="preserve">Huron </w:t>
      </w:r>
      <w:r w:rsidRPr="001F302B">
        <w:rPr>
          <w:rFonts w:ascii="Times New Roman" w:eastAsia="Century Gothic" w:hAnsi="Times New Roman" w:cs="Times New Roman"/>
          <w:kern w:val="0"/>
          <w:sz w:val="24"/>
          <w:szCs w:val="24"/>
          <w:lang w:val="en-GB"/>
          <w14:ligatures w14:val="none"/>
        </w:rPr>
        <w:t>number given above (</w:t>
      </w:r>
      <w:r w:rsidR="00C861A8">
        <w:rPr>
          <w:rFonts w:ascii="Times New Roman" w:eastAsia="Century Gothic" w:hAnsi="Times New Roman" w:cs="Times New Roman"/>
          <w:kern w:val="0"/>
          <w:sz w:val="24"/>
          <w:szCs w:val="24"/>
          <w:lang w:val="en-GB"/>
          <w14:ligatures w14:val="none"/>
        </w:rPr>
        <w:t>FASS Office</w:t>
      </w:r>
      <w:r w:rsidRPr="001F302B">
        <w:rPr>
          <w:rFonts w:ascii="Times New Roman" w:eastAsia="Century Gothic" w:hAnsi="Times New Roman" w:cs="Times New Roman"/>
          <w:kern w:val="0"/>
          <w:sz w:val="24"/>
          <w:szCs w:val="24"/>
          <w:lang w:val="en-GB"/>
          <w14:ligatures w14:val="none"/>
        </w:rPr>
        <w:t>). If you choose to use email to contact me, please note that a reply may not be immediate. I do have other responsibilities, and you need allow time for an email to be received and dealt with; this usually will be within 24 hours.</w:t>
      </w:r>
    </w:p>
    <w:p w14:paraId="0F89C0BE" w14:textId="77777777" w:rsidR="00CC5E2D" w:rsidRPr="001F302B" w:rsidRDefault="00CC5E2D" w:rsidP="00CC5E2D">
      <w:pPr>
        <w:spacing w:after="0" w:line="240" w:lineRule="auto"/>
        <w:ind w:left="283"/>
        <w:rPr>
          <w:rFonts w:ascii="Times New Roman" w:eastAsia="Century Gothic" w:hAnsi="Times New Roman" w:cs="Times New Roman"/>
          <w:kern w:val="0"/>
          <w:sz w:val="24"/>
          <w:szCs w:val="24"/>
          <w:lang w:val="en-GB"/>
          <w14:ligatures w14:val="none"/>
        </w:rPr>
      </w:pPr>
    </w:p>
    <w:p w14:paraId="32B3F4F8" w14:textId="77777777" w:rsidR="00CC5E2D" w:rsidRPr="00CC5E2D" w:rsidRDefault="00CC5E2D" w:rsidP="00CC5E2D">
      <w:pPr>
        <w:spacing w:after="0" w:line="240" w:lineRule="auto"/>
        <w:ind w:left="283"/>
        <w:rPr>
          <w:rFonts w:ascii="Times New Roman" w:eastAsia="Century Gothic" w:hAnsi="Times New Roman" w:cs="Times New Roman"/>
          <w:bCs/>
          <w:kern w:val="0"/>
          <w:sz w:val="24"/>
          <w:szCs w:val="24"/>
          <w:u w:val="single"/>
          <w14:ligatures w14:val="none"/>
        </w:rPr>
      </w:pPr>
      <w:r w:rsidRPr="00CC5E2D">
        <w:rPr>
          <w:rFonts w:ascii="Times New Roman" w:eastAsia="Century Gothic" w:hAnsi="Times New Roman" w:cs="Times New Roman"/>
          <w:bCs/>
          <w:kern w:val="0"/>
          <w:sz w:val="24"/>
          <w:szCs w:val="24"/>
          <w:u w:val="single"/>
          <w14:ligatures w14:val="none"/>
        </w:rPr>
        <w:t>Copyright and Intellectual Property</w:t>
      </w:r>
    </w:p>
    <w:p w14:paraId="3CC98D8F" w14:textId="77777777" w:rsidR="00CC5E2D" w:rsidRPr="001F302B" w:rsidRDefault="00CC5E2D" w:rsidP="00CC5E2D">
      <w:pPr>
        <w:spacing w:after="0" w:line="240" w:lineRule="auto"/>
        <w:ind w:left="283"/>
        <w:rPr>
          <w:rFonts w:ascii="Times New Roman" w:eastAsia="Century Gothic" w:hAnsi="Times New Roman" w:cs="Times New Roman"/>
          <w:bCs/>
          <w:kern w:val="0"/>
          <w:sz w:val="24"/>
          <w:szCs w:val="24"/>
          <w14:ligatures w14:val="none"/>
        </w:rPr>
      </w:pPr>
      <w:r w:rsidRPr="001F302B">
        <w:rPr>
          <w:rFonts w:ascii="Times New Roman" w:eastAsia="Century Gothic" w:hAnsi="Times New Roman" w:cs="Times New Roman"/>
          <w:bCs/>
          <w:kern w:val="0"/>
          <w:sz w:val="24"/>
          <w:szCs w:val="24"/>
          <w14:ligatures w14:val="none"/>
        </w:rPr>
        <w:t xml:space="preserve">PowerPoint lecture slides and notes, lists of readings, in-class activities, assignment guidelines, and other components of the course materials are typically the intellectual property of the </w:t>
      </w:r>
      <w:r w:rsidRPr="001F302B">
        <w:rPr>
          <w:rFonts w:ascii="Times New Roman" w:eastAsia="Century Gothic" w:hAnsi="Times New Roman" w:cs="Times New Roman"/>
          <w:bCs/>
          <w:kern w:val="0"/>
          <w:sz w:val="24"/>
          <w:szCs w:val="24"/>
          <w14:ligatures w14:val="none"/>
        </w:rPr>
        <w:lastRenderedPageBreak/>
        <w:t xml:space="preserve">instructor. Unauthorized reproduction through audio-recording, </w:t>
      </w:r>
      <w:proofErr w:type="gramStart"/>
      <w:r w:rsidRPr="001F302B">
        <w:rPr>
          <w:rFonts w:ascii="Times New Roman" w:eastAsia="Century Gothic" w:hAnsi="Times New Roman" w:cs="Times New Roman"/>
          <w:bCs/>
          <w:kern w:val="0"/>
          <w:sz w:val="24"/>
          <w:szCs w:val="24"/>
          <w14:ligatures w14:val="none"/>
        </w:rPr>
        <w:t>video-recording</w:t>
      </w:r>
      <w:proofErr w:type="gramEnd"/>
      <w:r w:rsidRPr="001F302B">
        <w:rPr>
          <w:rFonts w:ascii="Times New Roman" w:eastAsia="Century Gothic" w:hAnsi="Times New Roman" w:cs="Times New Roman"/>
          <w:bCs/>
          <w:kern w:val="0"/>
          <w:sz w:val="24"/>
          <w:szCs w:val="24"/>
          <w14:ligatures w14:val="none"/>
        </w:rPr>
        <w:t>, photographing, sharing on social media, or posting on course-sharing websites is an infringement of copyright and is prohibited. Such action may be considered a Code of Conduct violation and lead to sanctions.</w:t>
      </w:r>
    </w:p>
    <w:p w14:paraId="37E735E3" w14:textId="77777777" w:rsidR="004B300C" w:rsidRPr="004B300C" w:rsidRDefault="004B300C" w:rsidP="00CC5E2D">
      <w:pPr>
        <w:spacing w:after="0" w:line="240" w:lineRule="auto"/>
        <w:rPr>
          <w:rFonts w:ascii="Times New Roman" w:eastAsia="Century Gothic" w:hAnsi="Times New Roman" w:cs="Times New Roman"/>
          <w:kern w:val="0"/>
          <w:sz w:val="24"/>
          <w:szCs w:val="24"/>
          <w:lang w:val="en-US"/>
          <w14:ligatures w14:val="none"/>
        </w:rPr>
      </w:pPr>
    </w:p>
    <w:p w14:paraId="09E7FB8B" w14:textId="7EEC3681" w:rsidR="000E4CB9" w:rsidRPr="000E4CB9" w:rsidRDefault="004B300C" w:rsidP="001F302B">
      <w:pPr>
        <w:spacing w:after="0" w:line="240" w:lineRule="auto"/>
        <w:rPr>
          <w:rFonts w:ascii="Times New Roman" w:eastAsia="Century Gothic" w:hAnsi="Times New Roman" w:cs="Times New Roman"/>
          <w:b/>
          <w:bCs/>
          <w:kern w:val="0"/>
          <w:sz w:val="24"/>
          <w:szCs w:val="24"/>
          <w:lang w:val="en-US"/>
          <w14:ligatures w14:val="none"/>
        </w:rPr>
      </w:pPr>
      <w:r>
        <w:rPr>
          <w:rFonts w:ascii="Times New Roman" w:eastAsia="Century Gothic" w:hAnsi="Times New Roman" w:cs="Times New Roman"/>
          <w:b/>
          <w:bCs/>
          <w:kern w:val="0"/>
          <w:sz w:val="24"/>
          <w:szCs w:val="24"/>
          <w:lang w:val="en-US"/>
          <w14:ligatures w14:val="none"/>
        </w:rPr>
        <w:t>5</w:t>
      </w:r>
      <w:r w:rsidR="00EF3C14">
        <w:rPr>
          <w:rFonts w:ascii="Times New Roman" w:eastAsia="Century Gothic" w:hAnsi="Times New Roman" w:cs="Times New Roman"/>
          <w:b/>
          <w:bCs/>
          <w:kern w:val="0"/>
          <w:sz w:val="24"/>
          <w:szCs w:val="24"/>
          <w:lang w:val="en-US"/>
          <w14:ligatures w14:val="none"/>
        </w:rPr>
        <w:t>.</w:t>
      </w:r>
      <w:r w:rsidR="000E4CB9">
        <w:rPr>
          <w:rFonts w:ascii="Times New Roman" w:eastAsia="Century Gothic" w:hAnsi="Times New Roman" w:cs="Times New Roman"/>
          <w:b/>
          <w:bCs/>
          <w:kern w:val="0"/>
          <w:sz w:val="24"/>
          <w:szCs w:val="24"/>
          <w:lang w:val="en-US"/>
          <w14:ligatures w14:val="none"/>
        </w:rPr>
        <w:t xml:space="preserve"> </w:t>
      </w:r>
      <w:r w:rsidR="00EF3C14">
        <w:rPr>
          <w:rFonts w:ascii="Times New Roman" w:eastAsia="Century Gothic" w:hAnsi="Times New Roman" w:cs="Times New Roman"/>
          <w:b/>
          <w:bCs/>
          <w:kern w:val="0"/>
          <w:sz w:val="24"/>
          <w:szCs w:val="24"/>
          <w:lang w:val="en-US"/>
          <w14:ligatures w14:val="none"/>
        </w:rPr>
        <w:t xml:space="preserve"> </w:t>
      </w:r>
      <w:r w:rsidR="000E4CB9" w:rsidRPr="000E4CB9">
        <w:rPr>
          <w:rFonts w:ascii="Times New Roman" w:eastAsia="Century Gothic" w:hAnsi="Times New Roman" w:cs="Times New Roman"/>
          <w:b/>
          <w:bCs/>
          <w:kern w:val="0"/>
          <w:sz w:val="24"/>
          <w:szCs w:val="24"/>
          <w:lang w:val="en-US"/>
          <w14:ligatures w14:val="none"/>
        </w:rPr>
        <w:t>STATEMENT ON ACCEPTABLE USE OF GENERATIVE AI</w:t>
      </w:r>
      <w:r w:rsidR="000E4CB9">
        <w:rPr>
          <w:rFonts w:ascii="Times New Roman" w:eastAsia="Century Gothic" w:hAnsi="Times New Roman" w:cs="Times New Roman"/>
          <w:b/>
          <w:bCs/>
          <w:kern w:val="0"/>
          <w:sz w:val="24"/>
          <w:szCs w:val="24"/>
          <w:lang w:val="en-US"/>
          <w14:ligatures w14:val="none"/>
        </w:rPr>
        <w:t xml:space="preserve"> </w:t>
      </w:r>
    </w:p>
    <w:p w14:paraId="42922C79" w14:textId="77777777" w:rsidR="000E4CB9" w:rsidRDefault="000E4CB9" w:rsidP="001F302B">
      <w:pPr>
        <w:spacing w:after="0" w:line="240" w:lineRule="auto"/>
        <w:rPr>
          <w:rFonts w:ascii="Times New Roman" w:eastAsia="Century Gothic" w:hAnsi="Times New Roman" w:cs="Times New Roman"/>
          <w:color w:val="000066"/>
          <w:kern w:val="0"/>
          <w:sz w:val="24"/>
          <w:szCs w:val="24"/>
          <w:lang w:val="en-US"/>
          <w14:ligatures w14:val="none"/>
        </w:rPr>
      </w:pPr>
    </w:p>
    <w:p w14:paraId="6102A796" w14:textId="2F5CED09" w:rsidR="0061206A" w:rsidRPr="0061206A" w:rsidRDefault="0061206A" w:rsidP="0061206A">
      <w:pPr>
        <w:spacing w:after="0" w:line="240" w:lineRule="auto"/>
        <w:ind w:left="284"/>
        <w:rPr>
          <w:rFonts w:ascii="Times New Roman" w:eastAsia="Century Gothic" w:hAnsi="Times New Roman" w:cs="Times New Roman"/>
          <w:kern w:val="0"/>
          <w:sz w:val="24"/>
          <w:szCs w:val="24"/>
          <w:lang w:val="en-US"/>
          <w14:ligatures w14:val="none"/>
        </w:rPr>
      </w:pPr>
      <w:r w:rsidRPr="0061206A">
        <w:rPr>
          <w:rFonts w:ascii="Times New Roman" w:eastAsia="Century Gothic" w:hAnsi="Times New Roman" w:cs="Times New Roman"/>
          <w:kern w:val="0"/>
          <w:sz w:val="24"/>
          <w:szCs w:val="24"/>
          <w:lang w:val="en-US"/>
          <w14:ligatures w14:val="none"/>
        </w:rPr>
        <w:t xml:space="preserve">The use of generative Artificial Intelligence (AI) tools, including but not limited to writing assistants (e.g., ChatGPT, </w:t>
      </w:r>
      <w:proofErr w:type="spellStart"/>
      <w:r w:rsidRPr="0061206A">
        <w:rPr>
          <w:rFonts w:ascii="Times New Roman" w:eastAsia="Century Gothic" w:hAnsi="Times New Roman" w:cs="Times New Roman"/>
          <w:kern w:val="0"/>
          <w:sz w:val="24"/>
          <w:szCs w:val="24"/>
          <w:lang w:val="en-US"/>
          <w14:ligatures w14:val="none"/>
        </w:rPr>
        <w:t>QuillBot</w:t>
      </w:r>
      <w:proofErr w:type="spellEnd"/>
      <w:r w:rsidRPr="0061206A">
        <w:rPr>
          <w:rFonts w:ascii="Times New Roman" w:eastAsia="Century Gothic" w:hAnsi="Times New Roman" w:cs="Times New Roman"/>
          <w:kern w:val="0"/>
          <w:sz w:val="24"/>
          <w:szCs w:val="24"/>
          <w:lang w:val="en-US"/>
          <w14:ligatures w14:val="none"/>
        </w:rPr>
        <w:t>) and translation services (e.g., Google translate), in university courses is subject to the</w:t>
      </w:r>
      <w:r w:rsidR="00BD2513">
        <w:rPr>
          <w:rFonts w:ascii="Times New Roman" w:eastAsia="Century Gothic" w:hAnsi="Times New Roman" w:cs="Times New Roman"/>
          <w:kern w:val="0"/>
          <w:sz w:val="24"/>
          <w:szCs w:val="24"/>
          <w:lang w:val="en-US"/>
          <w14:ligatures w14:val="none"/>
        </w:rPr>
        <w:t xml:space="preserve"> university’s policies on use of AI</w:t>
      </w:r>
      <w:r w:rsidRPr="0061206A">
        <w:rPr>
          <w:rFonts w:ascii="Times New Roman" w:eastAsia="Century Gothic" w:hAnsi="Times New Roman" w:cs="Times New Roman"/>
          <w:kern w:val="0"/>
          <w:sz w:val="24"/>
          <w:szCs w:val="24"/>
          <w:lang w:val="en-US"/>
          <w14:ligatures w14:val="none"/>
        </w:rPr>
        <w:t xml:space="preserve">. Use of generative AI tools when prohibited or in a way not specifically allowed is a scholastic offence and subject to the penalties for a scholastic offence outlined in the Academic Calendar. </w:t>
      </w:r>
    </w:p>
    <w:p w14:paraId="3DE41F1A" w14:textId="77777777" w:rsidR="0061206A" w:rsidRPr="0061206A" w:rsidRDefault="0061206A" w:rsidP="0061206A">
      <w:pPr>
        <w:spacing w:after="0" w:line="240" w:lineRule="auto"/>
        <w:ind w:left="284"/>
        <w:rPr>
          <w:rFonts w:ascii="Times New Roman" w:eastAsia="Century Gothic" w:hAnsi="Times New Roman" w:cs="Times New Roman"/>
          <w:kern w:val="0"/>
          <w:sz w:val="24"/>
          <w:szCs w:val="24"/>
          <w:lang w:val="en-US"/>
          <w14:ligatures w14:val="none"/>
        </w:rPr>
      </w:pPr>
    </w:p>
    <w:p w14:paraId="0F642942" w14:textId="7C48ECBA" w:rsidR="0061206A" w:rsidRDefault="00BD2513" w:rsidP="0061206A">
      <w:pPr>
        <w:spacing w:after="0" w:line="240" w:lineRule="auto"/>
        <w:ind w:left="284"/>
        <w:rPr>
          <w:rFonts w:ascii="Times New Roman" w:eastAsia="Century Gothic" w:hAnsi="Times New Roman" w:cs="Times New Roman"/>
          <w:kern w:val="0"/>
          <w:sz w:val="24"/>
          <w:szCs w:val="24"/>
          <w:lang w:val="en-US"/>
          <w14:ligatures w14:val="none"/>
        </w:rPr>
      </w:pPr>
      <w:r>
        <w:rPr>
          <w:rFonts w:ascii="Times New Roman" w:eastAsia="Century Gothic" w:hAnsi="Times New Roman" w:cs="Times New Roman"/>
          <w:kern w:val="0"/>
          <w:sz w:val="24"/>
          <w:szCs w:val="24"/>
          <w:lang w:val="en-US"/>
          <w14:ligatures w14:val="none"/>
        </w:rPr>
        <w:t>F</w:t>
      </w:r>
      <w:r w:rsidR="0061206A" w:rsidRPr="0061206A">
        <w:rPr>
          <w:rFonts w:ascii="Times New Roman" w:eastAsia="Century Gothic" w:hAnsi="Times New Roman" w:cs="Times New Roman"/>
          <w:kern w:val="0"/>
          <w:sz w:val="24"/>
          <w:szCs w:val="24"/>
          <w:lang w:val="en-US"/>
          <w14:ligatures w14:val="none"/>
        </w:rPr>
        <w:t>or this course</w:t>
      </w:r>
      <w:r>
        <w:rPr>
          <w:rFonts w:ascii="Times New Roman" w:eastAsia="Century Gothic" w:hAnsi="Times New Roman" w:cs="Times New Roman"/>
          <w:kern w:val="0"/>
          <w:sz w:val="24"/>
          <w:szCs w:val="24"/>
          <w:lang w:val="en-US"/>
          <w14:ligatures w14:val="none"/>
        </w:rPr>
        <w:t>, u</w:t>
      </w:r>
      <w:r w:rsidR="0061206A" w:rsidRPr="0061206A">
        <w:rPr>
          <w:rFonts w:ascii="Times New Roman" w:eastAsia="Century Gothic" w:hAnsi="Times New Roman" w:cs="Times New Roman"/>
          <w:kern w:val="0"/>
          <w:sz w:val="24"/>
          <w:szCs w:val="24"/>
          <w:lang w:val="en-US"/>
          <w14:ligatures w14:val="none"/>
        </w:rPr>
        <w:t xml:space="preserve">sing generative AI, including ChatGPT or other AI writing assistants for graded course assessments is </w:t>
      </w:r>
      <w:r w:rsidR="00C05203">
        <w:rPr>
          <w:rFonts w:ascii="Times New Roman" w:eastAsia="Century Gothic" w:hAnsi="Times New Roman" w:cs="Times New Roman"/>
          <w:kern w:val="0"/>
          <w:sz w:val="24"/>
          <w:szCs w:val="24"/>
          <w:lang w:val="en-US"/>
          <w14:ligatures w14:val="none"/>
        </w:rPr>
        <w:t xml:space="preserve">not allowed, and will be considered </w:t>
      </w:r>
      <w:r w:rsidR="0061206A" w:rsidRPr="0061206A">
        <w:rPr>
          <w:rFonts w:ascii="Times New Roman" w:eastAsia="Century Gothic" w:hAnsi="Times New Roman" w:cs="Times New Roman"/>
          <w:kern w:val="0"/>
          <w:sz w:val="24"/>
          <w:szCs w:val="24"/>
          <w:lang w:val="en-US"/>
          <w14:ligatures w14:val="none"/>
        </w:rPr>
        <w:t>a scholastic offence which may be subject to the penalties outlined in the academic calendar. When you use AI to do your work, you are submitting work for academic credit that is not your own</w:t>
      </w:r>
      <w:r w:rsidR="0061206A">
        <w:rPr>
          <w:rFonts w:ascii="Times New Roman" w:eastAsia="Century Gothic" w:hAnsi="Times New Roman" w:cs="Times New Roman"/>
          <w:kern w:val="0"/>
          <w:sz w:val="24"/>
          <w:szCs w:val="24"/>
          <w:lang w:val="en-US"/>
          <w14:ligatures w14:val="none"/>
        </w:rPr>
        <w:t>, thus:</w:t>
      </w:r>
    </w:p>
    <w:p w14:paraId="13F93A61" w14:textId="77777777" w:rsidR="0061206A" w:rsidRPr="0061206A" w:rsidRDefault="0061206A" w:rsidP="0061206A">
      <w:pPr>
        <w:spacing w:after="0" w:line="240" w:lineRule="auto"/>
        <w:ind w:left="284"/>
        <w:rPr>
          <w:rFonts w:ascii="Times New Roman" w:eastAsia="Century Gothic" w:hAnsi="Times New Roman" w:cs="Times New Roman"/>
          <w:kern w:val="0"/>
          <w:sz w:val="24"/>
          <w:szCs w:val="24"/>
          <w:lang w:val="en-US"/>
          <w14:ligatures w14:val="none"/>
        </w:rPr>
      </w:pPr>
    </w:p>
    <w:p w14:paraId="7195B4E8" w14:textId="7EF798A6" w:rsidR="0061206A" w:rsidRDefault="0061206A" w:rsidP="0061206A">
      <w:pPr>
        <w:spacing w:after="0" w:line="240" w:lineRule="auto"/>
        <w:ind w:left="284"/>
        <w:rPr>
          <w:rFonts w:ascii="Times New Roman" w:eastAsia="Century Gothic" w:hAnsi="Times New Roman" w:cs="Times New Roman"/>
          <w:kern w:val="0"/>
          <w:sz w:val="24"/>
          <w:szCs w:val="24"/>
          <w:lang w:val="en-US"/>
          <w14:ligatures w14:val="none"/>
        </w:rPr>
      </w:pPr>
      <w:r w:rsidRPr="0061206A">
        <w:rPr>
          <w:rFonts w:ascii="Times New Roman" w:eastAsia="Century Gothic" w:hAnsi="Times New Roman" w:cs="Times New Roman"/>
          <w:kern w:val="0"/>
          <w:sz w:val="24"/>
          <w:szCs w:val="24"/>
          <w:lang w:val="en-US"/>
          <w14:ligatures w14:val="none"/>
        </w:rPr>
        <w:t xml:space="preserve">• Representing as one’s </w:t>
      </w:r>
      <w:proofErr w:type="gramStart"/>
      <w:r w:rsidRPr="0061206A">
        <w:rPr>
          <w:rFonts w:ascii="Times New Roman" w:eastAsia="Century Gothic" w:hAnsi="Times New Roman" w:cs="Times New Roman"/>
          <w:kern w:val="0"/>
          <w:sz w:val="24"/>
          <w:szCs w:val="24"/>
          <w:lang w:val="en-US"/>
          <w14:ligatures w14:val="none"/>
        </w:rPr>
        <w:t>own</w:t>
      </w:r>
      <w:proofErr w:type="gramEnd"/>
      <w:r w:rsidRPr="0061206A">
        <w:rPr>
          <w:rFonts w:ascii="Times New Roman" w:eastAsia="Century Gothic" w:hAnsi="Times New Roman" w:cs="Times New Roman"/>
          <w:kern w:val="0"/>
          <w:sz w:val="24"/>
          <w:szCs w:val="24"/>
          <w:lang w:val="en-US"/>
          <w14:ligatures w14:val="none"/>
        </w:rPr>
        <w:t xml:space="preserve"> an idea or expression of an idea that was AI-generated may be</w:t>
      </w:r>
    </w:p>
    <w:p w14:paraId="740B0D6D" w14:textId="220E9C90" w:rsidR="0061206A" w:rsidRPr="0061206A" w:rsidRDefault="0061206A" w:rsidP="00A15B20">
      <w:pPr>
        <w:spacing w:after="0" w:line="240" w:lineRule="auto"/>
        <w:ind w:left="284"/>
        <w:rPr>
          <w:rFonts w:ascii="Times New Roman" w:eastAsia="Century Gothic" w:hAnsi="Times New Roman" w:cs="Times New Roman"/>
          <w:kern w:val="0"/>
          <w:sz w:val="24"/>
          <w:szCs w:val="24"/>
          <w:lang w:val="en-US"/>
          <w14:ligatures w14:val="none"/>
        </w:rPr>
      </w:pPr>
      <w:r>
        <w:rPr>
          <w:rFonts w:ascii="Times New Roman" w:eastAsia="Century Gothic" w:hAnsi="Times New Roman" w:cs="Times New Roman"/>
          <w:kern w:val="0"/>
          <w:sz w:val="24"/>
          <w:szCs w:val="24"/>
          <w:lang w:val="en-US"/>
          <w14:ligatures w14:val="none"/>
        </w:rPr>
        <w:t xml:space="preserve"> </w:t>
      </w:r>
      <w:r w:rsidRPr="0061206A">
        <w:rPr>
          <w:rFonts w:ascii="Times New Roman" w:eastAsia="Century Gothic" w:hAnsi="Times New Roman" w:cs="Times New Roman"/>
          <w:kern w:val="0"/>
          <w:sz w:val="24"/>
          <w:szCs w:val="24"/>
          <w:lang w:val="en-US"/>
          <w14:ligatures w14:val="none"/>
        </w:rPr>
        <w:t xml:space="preserve"> considered an academic offense in this course.</w:t>
      </w:r>
    </w:p>
    <w:p w14:paraId="61BEC059" w14:textId="77777777" w:rsidR="0061206A" w:rsidRDefault="0061206A" w:rsidP="0061206A">
      <w:pPr>
        <w:spacing w:after="0" w:line="240" w:lineRule="auto"/>
        <w:ind w:left="284"/>
        <w:rPr>
          <w:rFonts w:ascii="Times New Roman" w:eastAsia="Century Gothic" w:hAnsi="Times New Roman" w:cs="Times New Roman"/>
          <w:kern w:val="0"/>
          <w:sz w:val="24"/>
          <w:szCs w:val="24"/>
          <w:lang w:val="en-US"/>
          <w14:ligatures w14:val="none"/>
        </w:rPr>
      </w:pPr>
      <w:r w:rsidRPr="0061206A">
        <w:rPr>
          <w:rFonts w:ascii="Times New Roman" w:eastAsia="Century Gothic" w:hAnsi="Times New Roman" w:cs="Times New Roman"/>
          <w:kern w:val="0"/>
          <w:sz w:val="24"/>
          <w:szCs w:val="24"/>
          <w:lang w:val="en-US"/>
          <w14:ligatures w14:val="none"/>
        </w:rPr>
        <w:t xml:space="preserve">• Students may not copy or paraphrase from any generative AI applications, including ChatGPT and </w:t>
      </w:r>
    </w:p>
    <w:p w14:paraId="444807CB" w14:textId="25990F83" w:rsidR="0061206A" w:rsidRPr="0061206A" w:rsidRDefault="0061206A" w:rsidP="00A15B20">
      <w:pPr>
        <w:spacing w:after="0" w:line="240" w:lineRule="auto"/>
        <w:ind w:left="284"/>
        <w:rPr>
          <w:rFonts w:ascii="Times New Roman" w:eastAsia="Century Gothic" w:hAnsi="Times New Roman" w:cs="Times New Roman"/>
          <w:kern w:val="0"/>
          <w:sz w:val="24"/>
          <w:szCs w:val="24"/>
          <w:lang w:val="en-US"/>
          <w14:ligatures w14:val="none"/>
        </w:rPr>
      </w:pPr>
      <w:r>
        <w:rPr>
          <w:rFonts w:ascii="Times New Roman" w:eastAsia="Century Gothic" w:hAnsi="Times New Roman" w:cs="Times New Roman"/>
          <w:kern w:val="0"/>
          <w:sz w:val="24"/>
          <w:szCs w:val="24"/>
          <w:lang w:val="en-US"/>
          <w14:ligatures w14:val="none"/>
        </w:rPr>
        <w:t xml:space="preserve">  </w:t>
      </w:r>
      <w:r w:rsidRPr="0061206A">
        <w:rPr>
          <w:rFonts w:ascii="Times New Roman" w:eastAsia="Century Gothic" w:hAnsi="Times New Roman" w:cs="Times New Roman"/>
          <w:kern w:val="0"/>
          <w:sz w:val="24"/>
          <w:szCs w:val="24"/>
          <w:lang w:val="en-US"/>
          <w14:ligatures w14:val="none"/>
        </w:rPr>
        <w:t>other AI Writing and coding assistants, for the purpose of completing assignments in this course.</w:t>
      </w:r>
    </w:p>
    <w:p w14:paraId="4A5A3C2D" w14:textId="115CFCEC" w:rsidR="0061206A" w:rsidRPr="0061206A" w:rsidRDefault="0061206A" w:rsidP="0061206A">
      <w:pPr>
        <w:spacing w:after="0" w:line="240" w:lineRule="auto"/>
        <w:ind w:left="284"/>
        <w:rPr>
          <w:rFonts w:ascii="Times New Roman" w:eastAsia="Century Gothic" w:hAnsi="Times New Roman" w:cs="Times New Roman"/>
          <w:kern w:val="0"/>
          <w:sz w:val="24"/>
          <w:szCs w:val="24"/>
          <w:lang w:val="en-US"/>
          <w14:ligatures w14:val="none"/>
        </w:rPr>
      </w:pPr>
      <w:r w:rsidRPr="0061206A">
        <w:rPr>
          <w:rFonts w:ascii="Times New Roman" w:eastAsia="Century Gothic" w:hAnsi="Times New Roman" w:cs="Times New Roman"/>
          <w:kern w:val="0"/>
          <w:sz w:val="24"/>
          <w:szCs w:val="24"/>
          <w:lang w:val="en-US"/>
          <w14:ligatures w14:val="none"/>
        </w:rPr>
        <w:t>• The use of generative AI in this course will be considered plagiarism, a scholastic offence.</w:t>
      </w:r>
    </w:p>
    <w:p w14:paraId="0FE97F15" w14:textId="77777777" w:rsidR="000E4CB9" w:rsidRDefault="000E4CB9" w:rsidP="001F302B">
      <w:pPr>
        <w:spacing w:after="0" w:line="240" w:lineRule="auto"/>
        <w:rPr>
          <w:rFonts w:ascii="Times New Roman" w:eastAsia="Century Gothic" w:hAnsi="Times New Roman" w:cs="Times New Roman"/>
          <w:color w:val="000066"/>
          <w:kern w:val="0"/>
          <w:sz w:val="24"/>
          <w:szCs w:val="24"/>
          <w:lang w:val="en-US"/>
          <w14:ligatures w14:val="none"/>
        </w:rPr>
      </w:pPr>
    </w:p>
    <w:p w14:paraId="242ED3D3" w14:textId="174DAA19" w:rsidR="000E4CB9" w:rsidRPr="000E4CB9" w:rsidRDefault="004B300C" w:rsidP="001F302B">
      <w:pPr>
        <w:spacing w:after="0" w:line="240" w:lineRule="auto"/>
        <w:rPr>
          <w:rFonts w:ascii="Times New Roman" w:eastAsia="Century Gothic" w:hAnsi="Times New Roman" w:cs="Times New Roman"/>
          <w:b/>
          <w:bCs/>
          <w:kern w:val="0"/>
          <w:sz w:val="24"/>
          <w:szCs w:val="24"/>
          <w:lang w:val="en-US"/>
          <w14:ligatures w14:val="none"/>
        </w:rPr>
      </w:pPr>
      <w:r>
        <w:rPr>
          <w:rFonts w:ascii="Times New Roman" w:eastAsia="Century Gothic" w:hAnsi="Times New Roman" w:cs="Times New Roman"/>
          <w:b/>
          <w:bCs/>
          <w:kern w:val="0"/>
          <w:sz w:val="24"/>
          <w:szCs w:val="24"/>
          <w:lang w:val="en-US"/>
          <w14:ligatures w14:val="none"/>
        </w:rPr>
        <w:t>6</w:t>
      </w:r>
      <w:r w:rsidR="00B1058F">
        <w:rPr>
          <w:rFonts w:ascii="Times New Roman" w:eastAsia="Century Gothic" w:hAnsi="Times New Roman" w:cs="Times New Roman"/>
          <w:b/>
          <w:bCs/>
          <w:kern w:val="0"/>
          <w:sz w:val="24"/>
          <w:szCs w:val="24"/>
          <w:lang w:val="en-US"/>
          <w14:ligatures w14:val="none"/>
        </w:rPr>
        <w:t xml:space="preserve"> </w:t>
      </w:r>
      <w:r w:rsidR="00EF3C14">
        <w:rPr>
          <w:rFonts w:ascii="Times New Roman" w:eastAsia="Century Gothic" w:hAnsi="Times New Roman" w:cs="Times New Roman"/>
          <w:b/>
          <w:bCs/>
          <w:kern w:val="0"/>
          <w:sz w:val="24"/>
          <w:szCs w:val="24"/>
          <w:lang w:val="en-US"/>
          <w14:ligatures w14:val="none"/>
        </w:rPr>
        <w:t xml:space="preserve">. </w:t>
      </w:r>
      <w:r w:rsidR="000E4CB9" w:rsidRPr="000E4CB9">
        <w:rPr>
          <w:rFonts w:ascii="Times New Roman" w:eastAsia="Century Gothic" w:hAnsi="Times New Roman" w:cs="Times New Roman"/>
          <w:b/>
          <w:bCs/>
          <w:kern w:val="0"/>
          <w:sz w:val="24"/>
          <w:szCs w:val="24"/>
          <w:lang w:val="en-US"/>
          <w14:ligatures w14:val="none"/>
        </w:rPr>
        <w:t>TEXTBOOKS AND COURSE MATERIALS</w:t>
      </w:r>
    </w:p>
    <w:p w14:paraId="6B9F0F4C" w14:textId="77777777" w:rsidR="000E4CB9" w:rsidRDefault="000E4CB9" w:rsidP="001F302B">
      <w:pPr>
        <w:spacing w:after="0" w:line="240" w:lineRule="auto"/>
        <w:rPr>
          <w:rFonts w:ascii="Times New Roman" w:eastAsia="Century Gothic" w:hAnsi="Times New Roman" w:cs="Times New Roman"/>
          <w:color w:val="000066"/>
          <w:kern w:val="0"/>
          <w:sz w:val="24"/>
          <w:szCs w:val="24"/>
          <w:lang w:val="en-US"/>
          <w14:ligatures w14:val="none"/>
        </w:rPr>
      </w:pPr>
    </w:p>
    <w:p w14:paraId="43707E75" w14:textId="77777777" w:rsidR="001F302B" w:rsidRDefault="001F302B" w:rsidP="001F302B">
      <w:pPr>
        <w:spacing w:after="0" w:line="240" w:lineRule="auto"/>
        <w:ind w:left="284"/>
        <w:rPr>
          <w:rFonts w:ascii="Times New Roman" w:eastAsia="Century Gothic" w:hAnsi="Times New Roman" w:cs="Times New Roman"/>
          <w:kern w:val="0"/>
          <w:sz w:val="24"/>
          <w:szCs w:val="24"/>
          <w:lang w:val="en-GB"/>
          <w14:ligatures w14:val="none"/>
        </w:rPr>
      </w:pPr>
      <w:r w:rsidRPr="001F302B">
        <w:rPr>
          <w:rFonts w:ascii="Times New Roman" w:eastAsia="Century Gothic" w:hAnsi="Times New Roman" w:cs="Times New Roman"/>
          <w:b/>
          <w:bCs/>
          <w:kern w:val="0"/>
          <w:sz w:val="24"/>
          <w:szCs w:val="24"/>
          <w:lang w:val="en-GB"/>
          <w14:ligatures w14:val="none"/>
        </w:rPr>
        <w:t>Textbook:</w:t>
      </w:r>
      <w:r w:rsidRPr="001F302B">
        <w:rPr>
          <w:rFonts w:ascii="Times New Roman" w:eastAsia="Century Gothic" w:hAnsi="Times New Roman" w:cs="Times New Roman"/>
          <w:kern w:val="0"/>
          <w:sz w:val="24"/>
          <w:szCs w:val="24"/>
          <w:lang w:val="en-GB"/>
          <w14:ligatures w14:val="none"/>
        </w:rPr>
        <w:t xml:space="preserve"> Clow &amp; Edmunds (Eds.), (2014). </w:t>
      </w:r>
      <w:r w:rsidRPr="001F302B">
        <w:rPr>
          <w:rFonts w:ascii="Times New Roman" w:eastAsia="Century Gothic" w:hAnsi="Times New Roman" w:cs="Times New Roman"/>
          <w:i/>
          <w:iCs/>
          <w:kern w:val="0"/>
          <w:sz w:val="24"/>
          <w:szCs w:val="24"/>
          <w:lang w:val="en-GB"/>
          <w14:ligatures w14:val="none"/>
        </w:rPr>
        <w:t xml:space="preserve">Physical Activity and Mental Health. </w:t>
      </w:r>
      <w:r w:rsidRPr="001F302B">
        <w:rPr>
          <w:rFonts w:ascii="Times New Roman" w:eastAsia="Century Gothic" w:hAnsi="Times New Roman" w:cs="Times New Roman"/>
          <w:iCs/>
          <w:kern w:val="0"/>
          <w:sz w:val="24"/>
          <w:szCs w:val="24"/>
          <w:lang w:val="en-GB"/>
          <w14:ligatures w14:val="none"/>
        </w:rPr>
        <w:t>Human Kinetics</w:t>
      </w:r>
      <w:r w:rsidRPr="001F302B">
        <w:rPr>
          <w:rFonts w:ascii="Times New Roman" w:eastAsia="Century Gothic" w:hAnsi="Times New Roman" w:cs="Times New Roman"/>
          <w:kern w:val="0"/>
          <w:sz w:val="24"/>
          <w:szCs w:val="24"/>
          <w:lang w:val="en-GB"/>
          <w14:ligatures w14:val="none"/>
        </w:rPr>
        <w:t>.</w:t>
      </w:r>
    </w:p>
    <w:p w14:paraId="589336D0" w14:textId="189EAD86" w:rsidR="002D79C9" w:rsidRPr="001F302B" w:rsidRDefault="00A15B20" w:rsidP="001F302B">
      <w:pPr>
        <w:spacing w:after="0" w:line="240" w:lineRule="auto"/>
        <w:ind w:left="284"/>
        <w:rPr>
          <w:rFonts w:ascii="Times New Roman" w:eastAsia="Century Gothic" w:hAnsi="Times New Roman" w:cs="Times New Roman"/>
          <w:kern w:val="0"/>
          <w:sz w:val="24"/>
          <w:szCs w:val="24"/>
          <w:lang w:val="en-GB"/>
          <w14:ligatures w14:val="none"/>
        </w:rPr>
      </w:pPr>
      <w:r w:rsidRPr="00A15B20">
        <w:rPr>
          <w:rFonts w:ascii="Times New Roman" w:eastAsia="Century Gothic" w:hAnsi="Times New Roman" w:cs="Times New Roman"/>
          <w:kern w:val="0"/>
          <w:sz w:val="24"/>
          <w:szCs w:val="24"/>
          <w:lang w:val="en-GB"/>
          <w14:ligatures w14:val="none"/>
        </w:rPr>
        <w:t>Textbook f</w:t>
      </w:r>
      <w:r w:rsidR="002D79C9" w:rsidRPr="00A15B20">
        <w:rPr>
          <w:rFonts w:ascii="Times New Roman" w:eastAsia="Century Gothic" w:hAnsi="Times New Roman" w:cs="Times New Roman"/>
          <w:kern w:val="0"/>
          <w:sz w:val="24"/>
          <w:szCs w:val="24"/>
          <w:lang w:val="en-GB"/>
          <w14:ligatures w14:val="none"/>
        </w:rPr>
        <w:t>ormat</w:t>
      </w:r>
      <w:r w:rsidR="002D79C9" w:rsidRPr="002D79C9">
        <w:rPr>
          <w:rFonts w:ascii="Times New Roman" w:eastAsia="Century Gothic" w:hAnsi="Times New Roman" w:cs="Times New Roman"/>
          <w:kern w:val="0"/>
          <w:sz w:val="24"/>
          <w:szCs w:val="24"/>
          <w:lang w:val="en-GB"/>
          <w14:ligatures w14:val="none"/>
        </w:rPr>
        <w:t xml:space="preserve"> is optional</w:t>
      </w:r>
      <w:r>
        <w:rPr>
          <w:rFonts w:ascii="Times New Roman" w:eastAsia="Century Gothic" w:hAnsi="Times New Roman" w:cs="Times New Roman"/>
          <w:kern w:val="0"/>
          <w:sz w:val="24"/>
          <w:szCs w:val="24"/>
          <w:lang w:val="en-GB"/>
          <w14:ligatures w14:val="none"/>
        </w:rPr>
        <w:t>. S</w:t>
      </w:r>
      <w:r w:rsidR="002D79C9" w:rsidRPr="002D79C9">
        <w:rPr>
          <w:rFonts w:ascii="Times New Roman" w:eastAsia="Century Gothic" w:hAnsi="Times New Roman" w:cs="Times New Roman"/>
          <w:kern w:val="0"/>
          <w:sz w:val="24"/>
          <w:szCs w:val="24"/>
          <w:lang w:val="en-GB"/>
          <w14:ligatures w14:val="none"/>
        </w:rPr>
        <w:t>tudents m</w:t>
      </w:r>
      <w:r w:rsidR="002D79C9">
        <w:rPr>
          <w:rFonts w:ascii="Times New Roman" w:eastAsia="Century Gothic" w:hAnsi="Times New Roman" w:cs="Times New Roman"/>
          <w:kern w:val="0"/>
          <w:sz w:val="24"/>
          <w:szCs w:val="24"/>
          <w:lang w:val="en-GB"/>
          <w14:ligatures w14:val="none"/>
        </w:rPr>
        <w:t>a</w:t>
      </w:r>
      <w:r w:rsidR="002D79C9" w:rsidRPr="002D79C9">
        <w:rPr>
          <w:rFonts w:ascii="Times New Roman" w:eastAsia="Century Gothic" w:hAnsi="Times New Roman" w:cs="Times New Roman"/>
          <w:kern w:val="0"/>
          <w:sz w:val="24"/>
          <w:szCs w:val="24"/>
          <w:lang w:val="en-GB"/>
          <w14:ligatures w14:val="none"/>
        </w:rPr>
        <w:t xml:space="preserve">y choose to access the online version </w:t>
      </w:r>
      <w:r>
        <w:rPr>
          <w:rFonts w:ascii="Times New Roman" w:eastAsia="Century Gothic" w:hAnsi="Times New Roman" w:cs="Times New Roman"/>
          <w:kern w:val="0"/>
          <w:sz w:val="24"/>
          <w:szCs w:val="24"/>
          <w:lang w:val="en-GB"/>
          <w14:ligatures w14:val="none"/>
        </w:rPr>
        <w:t>of the text, for $8</w:t>
      </w:r>
      <w:r w:rsidR="004121E9">
        <w:rPr>
          <w:rFonts w:ascii="Times New Roman" w:eastAsia="Century Gothic" w:hAnsi="Times New Roman" w:cs="Times New Roman"/>
          <w:kern w:val="0"/>
          <w:sz w:val="24"/>
          <w:szCs w:val="24"/>
          <w:lang w:val="en-GB"/>
          <w14:ligatures w14:val="none"/>
        </w:rPr>
        <w:t>6.95</w:t>
      </w:r>
      <w:r>
        <w:rPr>
          <w:rFonts w:ascii="Times New Roman" w:eastAsia="Century Gothic" w:hAnsi="Times New Roman" w:cs="Times New Roman"/>
          <w:kern w:val="0"/>
          <w:sz w:val="24"/>
          <w:szCs w:val="24"/>
          <w:lang w:val="en-GB"/>
          <w14:ligatures w14:val="none"/>
        </w:rPr>
        <w:t xml:space="preserve">, </w:t>
      </w:r>
      <w:r w:rsidR="002D79C9" w:rsidRPr="002D79C9">
        <w:rPr>
          <w:rFonts w:ascii="Times New Roman" w:eastAsia="Century Gothic" w:hAnsi="Times New Roman" w:cs="Times New Roman"/>
          <w:kern w:val="0"/>
          <w:sz w:val="24"/>
          <w:szCs w:val="24"/>
          <w:lang w:val="en-GB"/>
          <w14:ligatures w14:val="none"/>
        </w:rPr>
        <w:t>or to purchase a hard copy</w:t>
      </w:r>
      <w:r w:rsidR="002D79C9">
        <w:rPr>
          <w:rFonts w:ascii="Times New Roman" w:eastAsia="Century Gothic" w:hAnsi="Times New Roman" w:cs="Times New Roman"/>
          <w:kern w:val="0"/>
          <w:sz w:val="24"/>
          <w:szCs w:val="24"/>
          <w:lang w:val="en-GB"/>
          <w14:ligatures w14:val="none"/>
        </w:rPr>
        <w:t xml:space="preserve"> of the textbook</w:t>
      </w:r>
      <w:r>
        <w:rPr>
          <w:rFonts w:ascii="Times New Roman" w:eastAsia="Century Gothic" w:hAnsi="Times New Roman" w:cs="Times New Roman"/>
          <w:kern w:val="0"/>
          <w:sz w:val="24"/>
          <w:szCs w:val="24"/>
          <w:lang w:val="en-GB"/>
          <w14:ligatures w14:val="none"/>
        </w:rPr>
        <w:t xml:space="preserve"> – new is $11</w:t>
      </w:r>
      <w:r w:rsidR="004121E9">
        <w:rPr>
          <w:rFonts w:ascii="Times New Roman" w:eastAsia="Century Gothic" w:hAnsi="Times New Roman" w:cs="Times New Roman"/>
          <w:kern w:val="0"/>
          <w:sz w:val="24"/>
          <w:szCs w:val="24"/>
          <w:lang w:val="en-GB"/>
          <w14:ligatures w14:val="none"/>
        </w:rPr>
        <w:t>4</w:t>
      </w:r>
      <w:r>
        <w:rPr>
          <w:rFonts w:ascii="Times New Roman" w:eastAsia="Century Gothic" w:hAnsi="Times New Roman" w:cs="Times New Roman"/>
          <w:kern w:val="0"/>
          <w:sz w:val="24"/>
          <w:szCs w:val="24"/>
          <w:lang w:val="en-GB"/>
          <w14:ligatures w14:val="none"/>
        </w:rPr>
        <w:t>.</w:t>
      </w:r>
      <w:r w:rsidR="004121E9">
        <w:rPr>
          <w:rFonts w:ascii="Times New Roman" w:eastAsia="Century Gothic" w:hAnsi="Times New Roman" w:cs="Times New Roman"/>
          <w:kern w:val="0"/>
          <w:sz w:val="24"/>
          <w:szCs w:val="24"/>
          <w:lang w:val="en-GB"/>
          <w14:ligatures w14:val="none"/>
        </w:rPr>
        <w:t>9</w:t>
      </w:r>
      <w:r>
        <w:rPr>
          <w:rFonts w:ascii="Times New Roman" w:eastAsia="Century Gothic" w:hAnsi="Times New Roman" w:cs="Times New Roman"/>
          <w:kern w:val="0"/>
          <w:sz w:val="24"/>
          <w:szCs w:val="24"/>
          <w:lang w:val="en-GB"/>
          <w14:ligatures w14:val="none"/>
        </w:rPr>
        <w:t xml:space="preserve">5, but students </w:t>
      </w:r>
      <w:r w:rsidRPr="00A15B20">
        <w:rPr>
          <w:rFonts w:ascii="Times New Roman" w:eastAsia="Century Gothic" w:hAnsi="Times New Roman" w:cs="Times New Roman"/>
          <w:kern w:val="0"/>
          <w:sz w:val="24"/>
          <w:szCs w:val="24"/>
          <w:lang w:val="en-GB"/>
          <w14:ligatures w14:val="none"/>
        </w:rPr>
        <w:t xml:space="preserve">are welcome to purchase </w:t>
      </w:r>
      <w:r>
        <w:rPr>
          <w:rFonts w:ascii="Times New Roman" w:eastAsia="Century Gothic" w:hAnsi="Times New Roman" w:cs="Times New Roman"/>
          <w:kern w:val="0"/>
          <w:sz w:val="24"/>
          <w:szCs w:val="24"/>
          <w:lang w:val="en-GB"/>
          <w14:ligatures w14:val="none"/>
        </w:rPr>
        <w:t xml:space="preserve">a </w:t>
      </w:r>
      <w:r w:rsidRPr="00A15B20">
        <w:rPr>
          <w:rFonts w:ascii="Times New Roman" w:eastAsia="Century Gothic" w:hAnsi="Times New Roman" w:cs="Times New Roman"/>
          <w:kern w:val="0"/>
          <w:sz w:val="24"/>
          <w:szCs w:val="24"/>
          <w:lang w:val="en-GB"/>
          <w14:ligatures w14:val="none"/>
        </w:rPr>
        <w:t xml:space="preserve">second-hand </w:t>
      </w:r>
      <w:r>
        <w:rPr>
          <w:rFonts w:ascii="Times New Roman" w:eastAsia="Century Gothic" w:hAnsi="Times New Roman" w:cs="Times New Roman"/>
          <w:kern w:val="0"/>
          <w:sz w:val="24"/>
          <w:szCs w:val="24"/>
          <w:lang w:val="en-GB"/>
          <w14:ligatures w14:val="none"/>
        </w:rPr>
        <w:t>copy</w:t>
      </w:r>
      <w:r w:rsidR="002D79C9" w:rsidRPr="002D79C9">
        <w:rPr>
          <w:rFonts w:ascii="Times New Roman" w:eastAsia="Century Gothic" w:hAnsi="Times New Roman" w:cs="Times New Roman"/>
          <w:kern w:val="0"/>
          <w:sz w:val="24"/>
          <w:szCs w:val="24"/>
          <w:lang w:val="en-GB"/>
          <w14:ligatures w14:val="none"/>
        </w:rPr>
        <w:t>. A</w:t>
      </w:r>
      <w:r w:rsidR="002D79C9">
        <w:rPr>
          <w:rFonts w:ascii="Times New Roman" w:eastAsia="Century Gothic" w:hAnsi="Times New Roman" w:cs="Times New Roman"/>
          <w:kern w:val="0"/>
          <w:sz w:val="24"/>
          <w:szCs w:val="24"/>
          <w:lang w:val="en-GB"/>
          <w14:ligatures w14:val="none"/>
        </w:rPr>
        <w:t>s stated below, a</w:t>
      </w:r>
      <w:r w:rsidR="002D79C9" w:rsidRPr="002D79C9">
        <w:rPr>
          <w:rFonts w:ascii="Times New Roman" w:eastAsia="Century Gothic" w:hAnsi="Times New Roman" w:cs="Times New Roman"/>
          <w:kern w:val="0"/>
          <w:sz w:val="24"/>
          <w:szCs w:val="24"/>
          <w:lang w:val="en-GB"/>
          <w14:ligatures w14:val="none"/>
        </w:rPr>
        <w:t>ny ancillary materials are optional, not required.</w:t>
      </w:r>
    </w:p>
    <w:p w14:paraId="468D255D" w14:textId="77777777" w:rsidR="007108D8" w:rsidRPr="00520E61" w:rsidRDefault="001F302B" w:rsidP="007108D8">
      <w:pPr>
        <w:pStyle w:val="NormalWeb"/>
        <w:spacing w:line="240" w:lineRule="atLeast"/>
        <w:rPr>
          <w:rFonts w:eastAsia="Aptos"/>
          <w:kern w:val="0"/>
          <w:lang w:eastAsia="en-CA"/>
          <w14:ligatures w14:val="none"/>
        </w:rPr>
      </w:pPr>
      <w:r w:rsidRPr="001F302B">
        <w:rPr>
          <w:rFonts w:eastAsia="Century Gothic"/>
          <w:color w:val="000066"/>
          <w:kern w:val="0"/>
          <w:lang w:val="en-US"/>
          <w14:ligatures w14:val="none"/>
        </w:rPr>
        <w:t xml:space="preserve">     </w:t>
      </w:r>
      <w:r w:rsidRPr="001F302B">
        <w:rPr>
          <w:rFonts w:eastAsia="Century Gothic"/>
          <w:b/>
          <w:bCs/>
          <w:kern w:val="0"/>
          <w:lang w:val="en-US"/>
          <w14:ligatures w14:val="none"/>
        </w:rPr>
        <w:t xml:space="preserve">Western Book Store link: </w:t>
      </w:r>
      <w:hyperlink r:id="rId8" w:history="1">
        <w:r w:rsidR="007108D8" w:rsidRPr="00520E61">
          <w:rPr>
            <w:rFonts w:eastAsia="Aptos"/>
            <w:color w:val="0563C1"/>
            <w:kern w:val="0"/>
            <w:u w:val="single"/>
            <w:lang w:eastAsia="en-CA"/>
            <w14:ligatures w14:val="none"/>
          </w:rPr>
          <w:t>https://bookstore.uwo.ca/textbook-search?campus=HC&amp;term=B2025&amp;courses%5B0%5D=550_HC/PSY3337F</w:t>
        </w:r>
      </w:hyperlink>
      <w:r w:rsidR="007108D8" w:rsidRPr="00520E61">
        <w:rPr>
          <w:rFonts w:eastAsia="Aptos"/>
          <w:color w:val="000000"/>
          <w:kern w:val="0"/>
          <w:lang w:eastAsia="en-CA"/>
          <w14:ligatures w14:val="none"/>
        </w:rPr>
        <w:t xml:space="preserve"> </w:t>
      </w:r>
    </w:p>
    <w:p w14:paraId="77FD612D" w14:textId="77777777" w:rsidR="001F302B" w:rsidRPr="001F302B" w:rsidRDefault="001F302B" w:rsidP="001F302B">
      <w:pPr>
        <w:spacing w:after="0" w:line="240" w:lineRule="auto"/>
        <w:ind w:left="284"/>
        <w:rPr>
          <w:rFonts w:ascii="Times New Roman" w:eastAsia="Century Gothic" w:hAnsi="Times New Roman" w:cs="Times New Roman"/>
          <w:kern w:val="0"/>
          <w:sz w:val="24"/>
          <w:szCs w:val="24"/>
          <w:lang w:val="en-GB"/>
          <w14:ligatures w14:val="none"/>
        </w:rPr>
      </w:pPr>
      <w:r w:rsidRPr="001F302B">
        <w:rPr>
          <w:rFonts w:ascii="Times New Roman" w:eastAsia="Century Gothic" w:hAnsi="Times New Roman" w:cs="Times New Roman"/>
          <w:b/>
          <w:bCs/>
          <w:kern w:val="0"/>
          <w:sz w:val="24"/>
          <w:szCs w:val="24"/>
          <w:lang w:val="en-GB"/>
          <w14:ligatures w14:val="none"/>
        </w:rPr>
        <w:t>Note:</w:t>
      </w:r>
      <w:r w:rsidRPr="001F302B">
        <w:rPr>
          <w:rFonts w:ascii="Times New Roman" w:eastAsia="Century Gothic" w:hAnsi="Times New Roman" w:cs="Times New Roman"/>
          <w:kern w:val="0"/>
          <w:sz w:val="24"/>
          <w:szCs w:val="24"/>
          <w:lang w:val="en-GB"/>
          <w14:ligatures w14:val="none"/>
        </w:rPr>
        <w:t xml:space="preserve"> Additional readings will be made available through library reserve and/or course OWL site.</w:t>
      </w:r>
    </w:p>
    <w:p w14:paraId="4E85E9DE" w14:textId="77777777" w:rsidR="001F302B" w:rsidRPr="001F302B" w:rsidRDefault="001F302B" w:rsidP="001F302B">
      <w:pPr>
        <w:spacing w:after="0" w:line="240" w:lineRule="auto"/>
        <w:rPr>
          <w:rFonts w:ascii="Times New Roman" w:eastAsia="Century Gothic" w:hAnsi="Times New Roman" w:cs="Times New Roman"/>
          <w:color w:val="000066"/>
          <w:kern w:val="0"/>
          <w:sz w:val="24"/>
          <w:szCs w:val="24"/>
          <w:lang w:val="en-US"/>
          <w14:ligatures w14:val="none"/>
        </w:rPr>
      </w:pPr>
    </w:p>
    <w:p w14:paraId="0269C07F" w14:textId="2CF48E6A" w:rsidR="001F302B" w:rsidRPr="001F302B" w:rsidRDefault="001F302B" w:rsidP="004B300C">
      <w:pPr>
        <w:spacing w:after="0" w:line="240" w:lineRule="auto"/>
        <w:ind w:firstLine="284"/>
        <w:rPr>
          <w:rFonts w:ascii="Times New Roman" w:eastAsia="Century Gothic" w:hAnsi="Times New Roman" w:cs="Times New Roman"/>
          <w:kern w:val="0"/>
          <w:sz w:val="24"/>
          <w:szCs w:val="24"/>
          <w:lang w:val="en-US"/>
          <w14:ligatures w14:val="none"/>
        </w:rPr>
      </w:pPr>
      <w:r w:rsidRPr="004B300C">
        <w:rPr>
          <w:rFonts w:ascii="Times New Roman" w:eastAsia="Century Gothic" w:hAnsi="Times New Roman" w:cs="Times New Roman"/>
          <w:b/>
          <w:bCs/>
          <w:kern w:val="0"/>
          <w:sz w:val="24"/>
          <w:szCs w:val="24"/>
          <w:lang w:val="en-US"/>
          <w14:ligatures w14:val="none"/>
        </w:rPr>
        <w:t>Optional Course Materials</w:t>
      </w:r>
      <w:r w:rsidR="004B300C">
        <w:rPr>
          <w:rFonts w:ascii="Times New Roman" w:eastAsia="Century Gothic" w:hAnsi="Times New Roman" w:cs="Times New Roman"/>
          <w:b/>
          <w:bCs/>
          <w:kern w:val="0"/>
          <w:sz w:val="24"/>
          <w:szCs w:val="24"/>
          <w:lang w:val="en-US"/>
          <w14:ligatures w14:val="none"/>
        </w:rPr>
        <w:t>:</w:t>
      </w:r>
      <w:r w:rsidRPr="001F302B">
        <w:rPr>
          <w:rFonts w:ascii="Times New Roman" w:eastAsia="Century Gothic" w:hAnsi="Times New Roman" w:cs="Times New Roman"/>
          <w:color w:val="000066"/>
          <w:kern w:val="0"/>
          <w:sz w:val="24"/>
          <w:szCs w:val="24"/>
          <w:lang w:val="en-US"/>
          <w14:ligatures w14:val="none"/>
        </w:rPr>
        <w:t xml:space="preserve"> </w:t>
      </w:r>
      <w:r w:rsidRPr="001F302B">
        <w:rPr>
          <w:rFonts w:ascii="Times New Roman" w:eastAsia="Century Gothic" w:hAnsi="Times New Roman" w:cs="Times New Roman"/>
          <w:kern w:val="0"/>
          <w:sz w:val="24"/>
          <w:szCs w:val="24"/>
          <w:lang w:val="en-US"/>
          <w14:ligatures w14:val="none"/>
        </w:rPr>
        <w:t>None specified.</w:t>
      </w:r>
    </w:p>
    <w:p w14:paraId="4FA83FC3" w14:textId="3D084755" w:rsidR="001F302B" w:rsidRDefault="001F302B" w:rsidP="004B300C">
      <w:pPr>
        <w:spacing w:after="0" w:line="240" w:lineRule="auto"/>
        <w:rPr>
          <w:rFonts w:ascii="Times New Roman" w:eastAsia="Century Gothic" w:hAnsi="Times New Roman" w:cs="Times New Roman"/>
          <w:kern w:val="0"/>
          <w:sz w:val="24"/>
          <w:szCs w:val="24"/>
          <w:lang w:val="en-US"/>
          <w14:ligatures w14:val="none"/>
        </w:rPr>
      </w:pPr>
      <w:r w:rsidRPr="001F302B">
        <w:rPr>
          <w:rFonts w:ascii="Times New Roman" w:eastAsia="Century Gothic" w:hAnsi="Times New Roman" w:cs="Times New Roman"/>
          <w:kern w:val="0"/>
          <w:sz w:val="24"/>
          <w:szCs w:val="24"/>
          <w:lang w:val="en-US"/>
          <w14:ligatures w14:val="none"/>
        </w:rPr>
        <w:t xml:space="preserve">    Any ancillary materials offered by the publisher to go with the course textbook are optional.</w:t>
      </w:r>
    </w:p>
    <w:p w14:paraId="7B06EE5D" w14:textId="77777777" w:rsidR="004B300C" w:rsidRPr="001F302B" w:rsidRDefault="004B300C" w:rsidP="004B300C">
      <w:pPr>
        <w:spacing w:after="0" w:line="240" w:lineRule="auto"/>
        <w:rPr>
          <w:rFonts w:ascii="Times New Roman" w:eastAsia="Century Gothic" w:hAnsi="Times New Roman" w:cs="Times New Roman"/>
          <w:kern w:val="0"/>
          <w:sz w:val="24"/>
          <w:szCs w:val="24"/>
          <w14:ligatures w14:val="none"/>
        </w:rPr>
      </w:pPr>
    </w:p>
    <w:p w14:paraId="4CD76AF2" w14:textId="5C3324B6" w:rsidR="001F302B" w:rsidRPr="00CC5E2D" w:rsidRDefault="00CC5E2D" w:rsidP="001F302B">
      <w:pPr>
        <w:spacing w:after="0" w:line="240" w:lineRule="auto"/>
        <w:rPr>
          <w:rFonts w:ascii="Times New Roman" w:eastAsia="Century Gothic" w:hAnsi="Times New Roman" w:cs="Times New Roman"/>
          <w:b/>
          <w:bCs/>
          <w:kern w:val="0"/>
          <w:sz w:val="24"/>
          <w:szCs w:val="24"/>
          <w14:ligatures w14:val="none"/>
        </w:rPr>
      </w:pPr>
      <w:r w:rsidRPr="00CC5E2D">
        <w:rPr>
          <w:rFonts w:ascii="Times New Roman" w:eastAsia="Century Gothic" w:hAnsi="Times New Roman" w:cs="Times New Roman"/>
          <w:b/>
          <w:bCs/>
          <w:kern w:val="0"/>
          <w:sz w:val="24"/>
          <w:szCs w:val="24"/>
          <w14:ligatures w14:val="none"/>
        </w:rPr>
        <w:t>7</w:t>
      </w:r>
      <w:r w:rsidR="00EF3C14">
        <w:rPr>
          <w:rFonts w:ascii="Times New Roman" w:eastAsia="Century Gothic" w:hAnsi="Times New Roman" w:cs="Times New Roman"/>
          <w:b/>
          <w:bCs/>
          <w:kern w:val="0"/>
          <w:sz w:val="24"/>
          <w:szCs w:val="24"/>
          <w14:ligatures w14:val="none"/>
        </w:rPr>
        <w:t>.</w:t>
      </w:r>
      <w:r w:rsidR="00B1058F">
        <w:rPr>
          <w:rFonts w:ascii="Times New Roman" w:eastAsia="Century Gothic" w:hAnsi="Times New Roman" w:cs="Times New Roman"/>
          <w:b/>
          <w:bCs/>
          <w:kern w:val="0"/>
          <w:sz w:val="24"/>
          <w:szCs w:val="24"/>
          <w14:ligatures w14:val="none"/>
        </w:rPr>
        <w:t xml:space="preserve"> </w:t>
      </w:r>
      <w:r w:rsidR="00EF3C14">
        <w:rPr>
          <w:rFonts w:ascii="Times New Roman" w:eastAsia="Century Gothic" w:hAnsi="Times New Roman" w:cs="Times New Roman"/>
          <w:b/>
          <w:bCs/>
          <w:kern w:val="0"/>
          <w:sz w:val="24"/>
          <w:szCs w:val="24"/>
          <w14:ligatures w14:val="none"/>
        </w:rPr>
        <w:t xml:space="preserve"> </w:t>
      </w:r>
      <w:r w:rsidRPr="00CC5E2D">
        <w:rPr>
          <w:rFonts w:ascii="Times New Roman" w:eastAsia="Century Gothic" w:hAnsi="Times New Roman" w:cs="Times New Roman"/>
          <w:b/>
          <w:bCs/>
          <w:kern w:val="0"/>
          <w:sz w:val="24"/>
          <w:szCs w:val="24"/>
          <w14:ligatures w14:val="none"/>
        </w:rPr>
        <w:t>METHOD</w:t>
      </w:r>
      <w:r w:rsidR="00364981">
        <w:rPr>
          <w:rFonts w:ascii="Times New Roman" w:eastAsia="Century Gothic" w:hAnsi="Times New Roman" w:cs="Times New Roman"/>
          <w:b/>
          <w:bCs/>
          <w:kern w:val="0"/>
          <w:sz w:val="24"/>
          <w:szCs w:val="24"/>
          <w14:ligatures w14:val="none"/>
        </w:rPr>
        <w:t>S</w:t>
      </w:r>
      <w:r w:rsidRPr="00CC5E2D">
        <w:rPr>
          <w:rFonts w:ascii="Times New Roman" w:eastAsia="Century Gothic" w:hAnsi="Times New Roman" w:cs="Times New Roman"/>
          <w:b/>
          <w:bCs/>
          <w:kern w:val="0"/>
          <w:sz w:val="24"/>
          <w:szCs w:val="24"/>
          <w14:ligatures w14:val="none"/>
        </w:rPr>
        <w:t xml:space="preserve"> OF EVALUATION</w:t>
      </w:r>
    </w:p>
    <w:p w14:paraId="1197EDEA" w14:textId="77777777" w:rsidR="00CC5E2D" w:rsidRDefault="00CC5E2D" w:rsidP="001F302B">
      <w:pPr>
        <w:spacing w:after="0" w:line="240" w:lineRule="auto"/>
        <w:ind w:left="284"/>
        <w:rPr>
          <w:rFonts w:ascii="Times New Roman" w:eastAsia="Century Gothic" w:hAnsi="Times New Roman" w:cs="Times New Roman"/>
          <w:kern w:val="0"/>
          <w:sz w:val="24"/>
          <w:szCs w:val="24"/>
          <w:lang w:val="en-GB"/>
          <w14:ligatures w14:val="none"/>
        </w:rPr>
      </w:pPr>
    </w:p>
    <w:p w14:paraId="3AA16CC2" w14:textId="1DD75E46" w:rsidR="001F302B" w:rsidRPr="001F302B" w:rsidRDefault="001F302B" w:rsidP="00BC678B">
      <w:pPr>
        <w:spacing w:after="0" w:line="240" w:lineRule="auto"/>
        <w:ind w:left="284"/>
        <w:rPr>
          <w:rFonts w:ascii="Times New Roman" w:eastAsia="Century Gothic" w:hAnsi="Times New Roman" w:cs="Times New Roman"/>
          <w:kern w:val="0"/>
          <w:sz w:val="24"/>
          <w:szCs w:val="24"/>
          <w:lang w:val="en-GB"/>
          <w14:ligatures w14:val="none"/>
        </w:rPr>
      </w:pPr>
      <w:r w:rsidRPr="001F302B">
        <w:rPr>
          <w:rFonts w:ascii="Times New Roman" w:eastAsia="Century Gothic" w:hAnsi="Times New Roman" w:cs="Times New Roman"/>
          <w:kern w:val="0"/>
          <w:sz w:val="24"/>
          <w:szCs w:val="24"/>
          <w:lang w:val="en-GB"/>
          <w14:ligatures w14:val="none"/>
        </w:rPr>
        <w:t>There will be one two-hour test and a final exam, based on the lectures and assigned readings. The test and exam will consist of multiple-choice questions and short essay questions and are not cumulative. Two main assignments will be required, one in each half of the term, an essay on an issue of relevance to the course. Essay</w:t>
      </w:r>
      <w:r w:rsidR="00BC678B">
        <w:rPr>
          <w:rFonts w:ascii="Times New Roman" w:eastAsia="Century Gothic" w:hAnsi="Times New Roman" w:cs="Times New Roman"/>
          <w:kern w:val="0"/>
          <w:sz w:val="24"/>
          <w:szCs w:val="24"/>
          <w:lang w:val="en-GB"/>
          <w14:ligatures w14:val="none"/>
        </w:rPr>
        <w:t xml:space="preserve"> 1 should be relevant to the part one topics </w:t>
      </w:r>
      <w:proofErr w:type="gramStart"/>
      <w:r w:rsidRPr="001F302B">
        <w:rPr>
          <w:rFonts w:ascii="Times New Roman" w:eastAsia="Century Gothic" w:hAnsi="Times New Roman" w:cs="Times New Roman"/>
          <w:i/>
          <w:kern w:val="0"/>
          <w:sz w:val="24"/>
          <w:szCs w:val="24"/>
          <w:lang w:val="en-GB"/>
          <w14:ligatures w14:val="none"/>
        </w:rPr>
        <w:t>Factors</w:t>
      </w:r>
      <w:proofErr w:type="gramEnd"/>
      <w:r w:rsidRPr="001F302B">
        <w:rPr>
          <w:rFonts w:ascii="Times New Roman" w:eastAsia="Century Gothic" w:hAnsi="Times New Roman" w:cs="Times New Roman"/>
          <w:i/>
          <w:kern w:val="0"/>
          <w:sz w:val="24"/>
          <w:szCs w:val="24"/>
          <w:lang w:val="en-GB"/>
          <w14:ligatures w14:val="none"/>
        </w:rPr>
        <w:t xml:space="preserve"> involved in the interaction of mental health and physical activity</w:t>
      </w:r>
      <w:r w:rsidR="00BC678B">
        <w:rPr>
          <w:rFonts w:ascii="Times New Roman" w:eastAsia="Century Gothic" w:hAnsi="Times New Roman" w:cs="Times New Roman"/>
          <w:kern w:val="0"/>
          <w:sz w:val="24"/>
          <w:szCs w:val="24"/>
          <w:lang w:val="en-GB"/>
          <w14:ligatures w14:val="none"/>
        </w:rPr>
        <w:t>,</w:t>
      </w:r>
      <w:r w:rsidRPr="001F302B">
        <w:rPr>
          <w:rFonts w:ascii="Times New Roman" w:eastAsia="Century Gothic" w:hAnsi="Times New Roman" w:cs="Times New Roman"/>
          <w:kern w:val="0"/>
          <w:sz w:val="24"/>
          <w:szCs w:val="24"/>
          <w:lang w:val="en-GB"/>
          <w14:ligatures w14:val="none"/>
        </w:rPr>
        <w:t xml:space="preserve"> </w:t>
      </w:r>
      <w:r w:rsidR="00BC678B">
        <w:rPr>
          <w:rFonts w:ascii="Times New Roman" w:eastAsia="Century Gothic" w:hAnsi="Times New Roman" w:cs="Times New Roman"/>
          <w:kern w:val="0"/>
          <w:sz w:val="24"/>
          <w:szCs w:val="24"/>
          <w:lang w:val="en-GB"/>
          <w14:ligatures w14:val="none"/>
        </w:rPr>
        <w:t>Essay 2 to the part two topics o</w:t>
      </w:r>
      <w:r w:rsidR="00540F9F">
        <w:rPr>
          <w:rFonts w:ascii="Times New Roman" w:eastAsia="Century Gothic" w:hAnsi="Times New Roman" w:cs="Times New Roman"/>
          <w:kern w:val="0"/>
          <w:sz w:val="24"/>
          <w:szCs w:val="24"/>
          <w:lang w:val="en-GB"/>
          <w14:ligatures w14:val="none"/>
        </w:rPr>
        <w:t>f</w:t>
      </w:r>
      <w:r w:rsidRPr="001F302B">
        <w:rPr>
          <w:rFonts w:ascii="Times New Roman" w:eastAsia="Century Gothic" w:hAnsi="Times New Roman" w:cs="Times New Roman"/>
          <w:kern w:val="0"/>
          <w:sz w:val="24"/>
          <w:szCs w:val="24"/>
          <w:lang w:val="en-GB"/>
          <w14:ligatures w14:val="none"/>
        </w:rPr>
        <w:t xml:space="preserve"> </w:t>
      </w:r>
      <w:r w:rsidRPr="001F302B">
        <w:rPr>
          <w:rFonts w:ascii="Times New Roman" w:eastAsia="Century Gothic" w:hAnsi="Times New Roman" w:cs="Times New Roman"/>
          <w:i/>
          <w:kern w:val="0"/>
          <w:sz w:val="24"/>
          <w:szCs w:val="24"/>
          <w:lang w:val="en-GB"/>
          <w14:ligatures w14:val="none"/>
        </w:rPr>
        <w:t>Physical activity’s influence on a specific mental health condition</w:t>
      </w:r>
      <w:r w:rsidRPr="001F302B">
        <w:rPr>
          <w:rFonts w:ascii="Times New Roman" w:eastAsia="Century Gothic" w:hAnsi="Times New Roman" w:cs="Times New Roman"/>
          <w:kern w:val="0"/>
          <w:sz w:val="24"/>
          <w:szCs w:val="24"/>
          <w:lang w:val="en-GB"/>
          <w14:ligatures w14:val="none"/>
        </w:rPr>
        <w:t xml:space="preserve">. The course essays will be </w:t>
      </w:r>
      <w:r w:rsidR="00BC678B">
        <w:rPr>
          <w:rFonts w:ascii="Times New Roman" w:eastAsia="Century Gothic" w:hAnsi="Times New Roman" w:cs="Times New Roman"/>
          <w:kern w:val="0"/>
          <w:sz w:val="24"/>
          <w:szCs w:val="24"/>
          <w:lang w:val="en-GB"/>
          <w14:ligatures w14:val="none"/>
        </w:rPr>
        <w:lastRenderedPageBreak/>
        <w:t xml:space="preserve">submitted online to Turnitin via the course Owl site </w:t>
      </w:r>
      <w:r w:rsidR="00BC678B" w:rsidRPr="00BC678B">
        <w:rPr>
          <w:rFonts w:ascii="Times New Roman" w:eastAsia="Century Gothic" w:hAnsi="Times New Roman" w:cs="Times New Roman"/>
          <w:b/>
          <w:bCs/>
          <w:kern w:val="0"/>
          <w:sz w:val="24"/>
          <w:szCs w:val="24"/>
          <w:lang w:val="en-GB"/>
          <w14:ligatures w14:val="none"/>
        </w:rPr>
        <w:t>and</w:t>
      </w:r>
      <w:r w:rsidR="00BC678B">
        <w:rPr>
          <w:rFonts w:ascii="Times New Roman" w:eastAsia="Century Gothic" w:hAnsi="Times New Roman" w:cs="Times New Roman"/>
          <w:kern w:val="0"/>
          <w:sz w:val="24"/>
          <w:szCs w:val="24"/>
          <w:lang w:val="en-GB"/>
          <w14:ligatures w14:val="none"/>
        </w:rPr>
        <w:t xml:space="preserve"> submitted as a hardcopy</w:t>
      </w:r>
      <w:r w:rsidRPr="001F302B">
        <w:rPr>
          <w:rFonts w:ascii="Times New Roman" w:eastAsia="Century Gothic" w:hAnsi="Times New Roman" w:cs="Times New Roman"/>
          <w:kern w:val="0"/>
          <w:sz w:val="24"/>
          <w:szCs w:val="24"/>
          <w:lang w:val="en-GB"/>
          <w14:ligatures w14:val="none"/>
        </w:rPr>
        <w:t xml:space="preserve"> </w:t>
      </w:r>
      <w:r w:rsidRPr="001F302B">
        <w:rPr>
          <w:rFonts w:ascii="Times New Roman" w:eastAsia="Century Gothic" w:hAnsi="Times New Roman" w:cs="Times New Roman"/>
          <w:kern w:val="0"/>
          <w:sz w:val="24"/>
          <w:szCs w:val="24"/>
          <w:u w:val="single"/>
          <w:lang w:val="en-GB"/>
          <w14:ligatures w14:val="none"/>
        </w:rPr>
        <w:t>in class</w:t>
      </w:r>
      <w:r w:rsidRPr="001F302B">
        <w:rPr>
          <w:rFonts w:ascii="Times New Roman" w:eastAsia="Century Gothic" w:hAnsi="Times New Roman" w:cs="Times New Roman"/>
          <w:kern w:val="0"/>
          <w:sz w:val="24"/>
          <w:szCs w:val="24"/>
          <w:lang w:val="en-GB"/>
          <w14:ligatures w14:val="none"/>
        </w:rPr>
        <w:t xml:space="preserve"> - see evaluation breakdown and “weekly organizer” for due dates. Further information regarding the essays will be given during classes, at the start of term.</w:t>
      </w:r>
      <w:r w:rsidR="00BC678B">
        <w:rPr>
          <w:rFonts w:ascii="Times New Roman" w:eastAsia="Century Gothic" w:hAnsi="Times New Roman" w:cs="Times New Roman"/>
          <w:kern w:val="0"/>
          <w:sz w:val="24"/>
          <w:szCs w:val="24"/>
          <w:lang w:val="en-GB"/>
          <w14:ligatures w14:val="none"/>
        </w:rPr>
        <w:t xml:space="preserve"> </w:t>
      </w:r>
    </w:p>
    <w:p w14:paraId="5DD61090" w14:textId="77777777" w:rsidR="001F302B" w:rsidRDefault="001F302B" w:rsidP="001F302B">
      <w:pPr>
        <w:spacing w:after="0" w:line="240" w:lineRule="auto"/>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b/>
          <w:kern w:val="0"/>
          <w:sz w:val="24"/>
          <w:szCs w:val="24"/>
          <w:lang w:val="en-GB"/>
          <w14:ligatures w14:val="none"/>
        </w:rPr>
        <w:t xml:space="preserve">     N</w:t>
      </w:r>
      <w:r w:rsidRPr="001F302B">
        <w:rPr>
          <w:rFonts w:ascii="Times New Roman" w:eastAsia="Century Gothic" w:hAnsi="Times New Roman" w:cs="Times New Roman"/>
          <w:b/>
          <w:kern w:val="0"/>
          <w:sz w:val="24"/>
          <w:szCs w:val="24"/>
          <w14:ligatures w14:val="none"/>
        </w:rPr>
        <w:t>.B.</w:t>
      </w:r>
      <w:r w:rsidRPr="001F302B">
        <w:rPr>
          <w:rFonts w:ascii="Times New Roman" w:eastAsia="Century Gothic" w:hAnsi="Times New Roman" w:cs="Times New Roman"/>
          <w:kern w:val="0"/>
          <w:sz w:val="24"/>
          <w:szCs w:val="24"/>
          <w14:ligatures w14:val="none"/>
        </w:rPr>
        <w:t xml:space="preserve"> According to UWO Senate regulations </w:t>
      </w:r>
      <w:r w:rsidRPr="001F302B">
        <w:rPr>
          <w:rFonts w:ascii="Times New Roman" w:eastAsia="Century Gothic" w:hAnsi="Times New Roman" w:cs="Times New Roman"/>
          <w:kern w:val="0"/>
          <w:sz w:val="24"/>
          <w:szCs w:val="24"/>
          <w:u w:val="single"/>
          <w14:ligatures w14:val="none"/>
        </w:rPr>
        <w:t>you must pass the essay component</w:t>
      </w:r>
      <w:r w:rsidRPr="001F302B">
        <w:rPr>
          <w:rFonts w:ascii="Times New Roman" w:eastAsia="Century Gothic" w:hAnsi="Times New Roman" w:cs="Times New Roman"/>
          <w:kern w:val="0"/>
          <w:sz w:val="24"/>
          <w:szCs w:val="24"/>
          <w14:ligatures w14:val="none"/>
        </w:rPr>
        <w:t xml:space="preserve"> to pass the course.</w:t>
      </w:r>
    </w:p>
    <w:p w14:paraId="0465A4D5" w14:textId="28CB4D34" w:rsidR="00F529F3" w:rsidRDefault="00F529F3" w:rsidP="00F529F3">
      <w:pPr>
        <w:spacing w:after="0" w:line="240" w:lineRule="auto"/>
        <w:jc w:val="right"/>
        <w:rPr>
          <w:rFonts w:ascii="Times New Roman" w:eastAsia="Century Gothic" w:hAnsi="Times New Roman" w:cs="Times New Roman"/>
          <w:kern w:val="0"/>
          <w:sz w:val="24"/>
          <w:szCs w:val="24"/>
          <w14:ligatures w14:val="none"/>
        </w:rPr>
      </w:pPr>
      <w:r>
        <w:rPr>
          <w:rFonts w:ascii="Times New Roman" w:eastAsia="Century Gothic" w:hAnsi="Times New Roman" w:cs="Times New Roman"/>
          <w:kern w:val="0"/>
          <w:sz w:val="24"/>
          <w:szCs w:val="24"/>
          <w14:ligatures w14:val="none"/>
        </w:rPr>
        <w:t>(information continues →)</w:t>
      </w:r>
    </w:p>
    <w:p w14:paraId="74393B6A" w14:textId="28AA7AF9" w:rsidR="00B1058F" w:rsidRDefault="00B1058F" w:rsidP="00B1058F">
      <w:pPr>
        <w:spacing w:after="0" w:line="240" w:lineRule="auto"/>
        <w:ind w:left="284"/>
        <w:rPr>
          <w:rFonts w:ascii="Times New Roman" w:eastAsia="Century Gothic" w:hAnsi="Times New Roman" w:cs="Times New Roman"/>
          <w:kern w:val="0"/>
          <w:sz w:val="24"/>
          <w:szCs w:val="24"/>
          <w14:ligatures w14:val="none"/>
        </w:rPr>
      </w:pPr>
      <w:r w:rsidRPr="00364981">
        <w:rPr>
          <w:rFonts w:ascii="Times New Roman" w:eastAsia="Century Gothic" w:hAnsi="Times New Roman" w:cs="Times New Roman"/>
          <w:kern w:val="0"/>
          <w:sz w:val="24"/>
          <w:szCs w:val="24"/>
          <w14:ligatures w14:val="none"/>
        </w:rPr>
        <w:t xml:space="preserve">Note that </w:t>
      </w:r>
      <w:r w:rsidRPr="001546EC">
        <w:rPr>
          <w:rFonts w:ascii="Times New Roman" w:eastAsia="Century Gothic" w:hAnsi="Times New Roman" w:cs="Times New Roman"/>
          <w:b/>
          <w:bCs/>
          <w:kern w:val="0"/>
          <w:sz w:val="24"/>
          <w:szCs w:val="24"/>
          <w14:ligatures w14:val="none"/>
        </w:rPr>
        <w:t xml:space="preserve">there will be </w:t>
      </w:r>
      <w:r w:rsidRPr="001546EC">
        <w:rPr>
          <w:rFonts w:ascii="Times New Roman" w:eastAsia="Century Gothic" w:hAnsi="Times New Roman" w:cs="Times New Roman"/>
          <w:b/>
          <w:bCs/>
          <w:kern w:val="0"/>
          <w:sz w:val="24"/>
          <w:szCs w:val="24"/>
          <w:u w:val="single"/>
          <w14:ligatures w14:val="none"/>
        </w:rPr>
        <w:t>no</w:t>
      </w:r>
      <w:r w:rsidRPr="001546EC">
        <w:rPr>
          <w:rFonts w:ascii="Times New Roman" w:eastAsia="Century Gothic" w:hAnsi="Times New Roman" w:cs="Times New Roman"/>
          <w:b/>
          <w:bCs/>
          <w:kern w:val="0"/>
          <w:sz w:val="24"/>
          <w:szCs w:val="24"/>
          <w14:ligatures w14:val="none"/>
        </w:rPr>
        <w:t xml:space="preserve"> re-taking of tests/examinations nor extra work available for the purpose of improving grades</w:t>
      </w:r>
      <w:r w:rsidRPr="00364981">
        <w:rPr>
          <w:rFonts w:ascii="Times New Roman" w:eastAsia="Century Gothic" w:hAnsi="Times New Roman" w:cs="Times New Roman"/>
          <w:kern w:val="0"/>
          <w:sz w:val="24"/>
          <w:szCs w:val="24"/>
          <w14:ligatures w14:val="none"/>
        </w:rPr>
        <w:t xml:space="preserve">. You must plan to study and prepare well in advance of </w:t>
      </w:r>
      <w:r w:rsidR="00BC678B">
        <w:rPr>
          <w:rFonts w:ascii="Times New Roman" w:eastAsia="Century Gothic" w:hAnsi="Times New Roman" w:cs="Times New Roman"/>
          <w:kern w:val="0"/>
          <w:sz w:val="24"/>
          <w:szCs w:val="24"/>
          <w14:ligatures w14:val="none"/>
        </w:rPr>
        <w:t xml:space="preserve">tests or </w:t>
      </w:r>
      <w:r w:rsidRPr="00364981">
        <w:rPr>
          <w:rFonts w:ascii="Times New Roman" w:eastAsia="Century Gothic" w:hAnsi="Times New Roman" w:cs="Times New Roman"/>
          <w:kern w:val="0"/>
          <w:sz w:val="24"/>
          <w:szCs w:val="24"/>
          <w14:ligatures w14:val="none"/>
        </w:rPr>
        <w:t xml:space="preserve">examinations. The course involves a fair amount of reading on your own. It is best to read text sections before the corresponding lectures. You are advised to attend every lecture. Missing lectures is the responsibility of the student. Should you be absent you are advised to find out what material you missed and </w:t>
      </w:r>
      <w:proofErr w:type="gramStart"/>
      <w:r w:rsidRPr="00364981">
        <w:rPr>
          <w:rFonts w:ascii="Times New Roman" w:eastAsia="Century Gothic" w:hAnsi="Times New Roman" w:cs="Times New Roman"/>
          <w:kern w:val="0"/>
          <w:sz w:val="24"/>
          <w:szCs w:val="24"/>
          <w14:ligatures w14:val="none"/>
        </w:rPr>
        <w:t>make arrangements</w:t>
      </w:r>
      <w:proofErr w:type="gramEnd"/>
      <w:r w:rsidRPr="00364981">
        <w:rPr>
          <w:rFonts w:ascii="Times New Roman" w:eastAsia="Century Gothic" w:hAnsi="Times New Roman" w:cs="Times New Roman"/>
          <w:kern w:val="0"/>
          <w:sz w:val="24"/>
          <w:szCs w:val="24"/>
          <w14:ligatures w14:val="none"/>
        </w:rPr>
        <w:t xml:space="preserve"> to catch up on that material. It is pointless to come to any instructor at the end of the term to plead for a higher grade on grounds that you had problems (personal or academic). Deal with problems as soon as they arise - see someone, </w:t>
      </w:r>
      <w:proofErr w:type="gramStart"/>
      <w:r w:rsidRPr="00364981">
        <w:rPr>
          <w:rFonts w:ascii="Times New Roman" w:eastAsia="Century Gothic" w:hAnsi="Times New Roman" w:cs="Times New Roman"/>
          <w:kern w:val="0"/>
          <w:sz w:val="24"/>
          <w:szCs w:val="24"/>
          <w14:ligatures w14:val="none"/>
        </w:rPr>
        <w:t>take action</w:t>
      </w:r>
      <w:proofErr w:type="gramEnd"/>
      <w:r w:rsidRPr="00364981">
        <w:rPr>
          <w:rFonts w:ascii="Times New Roman" w:eastAsia="Century Gothic" w:hAnsi="Times New Roman" w:cs="Times New Roman"/>
          <w:kern w:val="0"/>
          <w:sz w:val="24"/>
          <w:szCs w:val="24"/>
          <w14:ligatures w14:val="none"/>
        </w:rPr>
        <w:t xml:space="preserve"> - no-one will think less of you for doing so; in fact, it shows intelligence and sense of personal responsibility.</w:t>
      </w:r>
    </w:p>
    <w:p w14:paraId="3AFBE222" w14:textId="77777777" w:rsidR="001F302B" w:rsidRPr="001F302B" w:rsidRDefault="001F302B" w:rsidP="001F302B">
      <w:pPr>
        <w:spacing w:after="0" w:line="240" w:lineRule="auto"/>
        <w:rPr>
          <w:rFonts w:ascii="Times New Roman" w:eastAsia="Century Gothic" w:hAnsi="Times New Roman" w:cs="Times New Roman"/>
          <w:kern w:val="0"/>
          <w:sz w:val="24"/>
          <w:szCs w:val="24"/>
          <w14:ligatures w14:val="none"/>
        </w:rPr>
      </w:pPr>
    </w:p>
    <w:p w14:paraId="6C1EFCE7" w14:textId="77777777" w:rsidR="001F302B" w:rsidRDefault="001F302B" w:rsidP="001F302B">
      <w:pPr>
        <w:keepNext/>
        <w:keepLines/>
        <w:spacing w:after="0" w:line="240" w:lineRule="auto"/>
        <w:outlineLvl w:val="2"/>
        <w:rPr>
          <w:rFonts w:ascii="Times New Roman" w:eastAsia="Century Gothic" w:hAnsi="Times New Roman" w:cs="Times New Roman"/>
          <w:b/>
          <w:iCs/>
          <w:color w:val="000000"/>
          <w:kern w:val="0"/>
          <w:sz w:val="24"/>
          <w:szCs w:val="24"/>
          <w:lang w:val="en-US" w:eastAsia="ja-JP"/>
          <w14:ligatures w14:val="none"/>
        </w:rPr>
      </w:pPr>
      <w:bookmarkStart w:id="1" w:name="_Toc457390378"/>
      <w:r w:rsidRPr="001F302B">
        <w:rPr>
          <w:rFonts w:ascii="Times New Roman" w:eastAsia="Century Gothic" w:hAnsi="Times New Roman" w:cs="Times New Roman"/>
          <w:b/>
          <w:iCs/>
          <w:color w:val="000000"/>
          <w:kern w:val="0"/>
          <w:sz w:val="24"/>
          <w:szCs w:val="24"/>
          <w:lang w:val="en-US" w:eastAsia="ja-JP"/>
          <w14:ligatures w14:val="none"/>
        </w:rPr>
        <w:t>Evaluation Breakdown:</w:t>
      </w:r>
      <w:bookmarkEnd w:id="1"/>
    </w:p>
    <w:p w14:paraId="2638B620" w14:textId="77777777" w:rsidR="005C39E0" w:rsidRPr="001F302B" w:rsidRDefault="005C39E0" w:rsidP="001F302B">
      <w:pPr>
        <w:keepNext/>
        <w:keepLines/>
        <w:spacing w:after="0" w:line="240" w:lineRule="auto"/>
        <w:outlineLvl w:val="2"/>
        <w:rPr>
          <w:rFonts w:ascii="Times New Roman" w:eastAsia="Century Gothic" w:hAnsi="Times New Roman" w:cs="Times New Roman"/>
          <w:b/>
          <w:iCs/>
          <w:color w:val="000000"/>
          <w:kern w:val="0"/>
          <w:sz w:val="24"/>
          <w:szCs w:val="24"/>
          <w:lang w:val="en-US" w:eastAsia="ja-JP"/>
          <w14:ligatures w14:val="none"/>
        </w:rPr>
      </w:pPr>
    </w:p>
    <w:tbl>
      <w:tblPr>
        <w:tblW w:w="4765" w:type="pct"/>
        <w:jc w:val="center"/>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58" w:type="dxa"/>
          <w:left w:w="115" w:type="dxa"/>
          <w:bottom w:w="58" w:type="dxa"/>
          <w:right w:w="115" w:type="dxa"/>
        </w:tblCellMar>
        <w:tblLook w:val="00A0" w:firstRow="1" w:lastRow="0" w:firstColumn="1" w:lastColumn="0" w:noHBand="0" w:noVBand="0"/>
      </w:tblPr>
      <w:tblGrid>
        <w:gridCol w:w="1941"/>
        <w:gridCol w:w="3619"/>
        <w:gridCol w:w="3541"/>
      </w:tblGrid>
      <w:tr w:rsidR="005C39E0" w:rsidRPr="001F302B" w14:paraId="5242A834" w14:textId="77777777" w:rsidTr="00CF3703">
        <w:trPr>
          <w:jc w:val="center"/>
        </w:trPr>
        <w:tc>
          <w:tcPr>
            <w:tcW w:w="1981" w:type="dxa"/>
            <w:vAlign w:val="center"/>
          </w:tcPr>
          <w:p w14:paraId="7BD91FDA" w14:textId="77777777" w:rsidR="005C39E0" w:rsidRPr="001F302B" w:rsidRDefault="005C39E0" w:rsidP="001F302B">
            <w:pPr>
              <w:spacing w:after="0" w:line="240" w:lineRule="auto"/>
              <w:rPr>
                <w:rFonts w:ascii="Times New Roman" w:eastAsia="Century Gothic" w:hAnsi="Times New Roman" w:cs="Times New Roman"/>
                <w:b/>
                <w:bCs/>
                <w:kern w:val="0"/>
                <w:sz w:val="24"/>
                <w:szCs w:val="24"/>
                <w14:ligatures w14:val="none"/>
              </w:rPr>
            </w:pPr>
            <w:r w:rsidRPr="001F302B">
              <w:rPr>
                <w:rFonts w:ascii="Times New Roman" w:eastAsia="Century Gothic" w:hAnsi="Times New Roman" w:cs="Times New Roman"/>
                <w:b/>
                <w:bCs/>
                <w:kern w:val="0"/>
                <w:sz w:val="24"/>
                <w:szCs w:val="24"/>
                <w14:ligatures w14:val="none"/>
              </w:rPr>
              <w:t>Component</w:t>
            </w:r>
          </w:p>
        </w:tc>
        <w:tc>
          <w:tcPr>
            <w:tcW w:w="3826" w:type="dxa"/>
          </w:tcPr>
          <w:p w14:paraId="53A7EACD" w14:textId="77777777" w:rsidR="005C39E0" w:rsidRPr="001F302B" w:rsidRDefault="005C39E0" w:rsidP="001F302B">
            <w:pPr>
              <w:spacing w:after="0" w:line="240" w:lineRule="auto"/>
              <w:rPr>
                <w:rFonts w:ascii="Times New Roman" w:eastAsia="Century Gothic" w:hAnsi="Times New Roman" w:cs="Times New Roman"/>
                <w:b/>
                <w:bCs/>
                <w:kern w:val="0"/>
                <w:sz w:val="24"/>
                <w:szCs w:val="24"/>
                <w14:ligatures w14:val="none"/>
              </w:rPr>
            </w:pPr>
            <w:r w:rsidRPr="001F302B">
              <w:rPr>
                <w:rFonts w:ascii="Times New Roman" w:eastAsia="Century Gothic" w:hAnsi="Times New Roman" w:cs="Times New Roman"/>
                <w:b/>
                <w:bCs/>
                <w:kern w:val="0"/>
                <w:sz w:val="24"/>
                <w:szCs w:val="24"/>
                <w14:ligatures w14:val="none"/>
              </w:rPr>
              <w:t>Weight</w:t>
            </w:r>
          </w:p>
        </w:tc>
        <w:tc>
          <w:tcPr>
            <w:tcW w:w="3687" w:type="dxa"/>
            <w:vAlign w:val="center"/>
          </w:tcPr>
          <w:p w14:paraId="6BE79702" w14:textId="77777777" w:rsidR="005C39E0" w:rsidRPr="001F302B" w:rsidRDefault="005C39E0" w:rsidP="001F302B">
            <w:pPr>
              <w:spacing w:after="0" w:line="240" w:lineRule="auto"/>
              <w:rPr>
                <w:rFonts w:ascii="Times New Roman" w:eastAsia="Century Gothic" w:hAnsi="Times New Roman" w:cs="Times New Roman"/>
                <w:b/>
                <w:bCs/>
                <w:kern w:val="0"/>
                <w:sz w:val="24"/>
                <w:szCs w:val="24"/>
                <w14:ligatures w14:val="none"/>
              </w:rPr>
            </w:pPr>
            <w:r w:rsidRPr="001F302B">
              <w:rPr>
                <w:rFonts w:ascii="Times New Roman" w:eastAsia="Century Gothic" w:hAnsi="Times New Roman" w:cs="Times New Roman"/>
                <w:b/>
                <w:bCs/>
                <w:kern w:val="0"/>
                <w:sz w:val="24"/>
                <w:szCs w:val="24"/>
                <w14:ligatures w14:val="none"/>
              </w:rPr>
              <w:t>Timing and Date/Deadline</w:t>
            </w:r>
          </w:p>
        </w:tc>
      </w:tr>
      <w:tr w:rsidR="005C39E0" w:rsidRPr="001F302B" w14:paraId="63D95F77" w14:textId="77777777" w:rsidTr="00CF3703">
        <w:trPr>
          <w:jc w:val="center"/>
        </w:trPr>
        <w:tc>
          <w:tcPr>
            <w:tcW w:w="1981" w:type="dxa"/>
            <w:shd w:val="clear" w:color="auto" w:fill="F2F2F2"/>
          </w:tcPr>
          <w:p w14:paraId="623BB113" w14:textId="6A9F2F96" w:rsidR="00F529F3" w:rsidRPr="001F302B" w:rsidRDefault="00323D60" w:rsidP="00323D60">
            <w:pPr>
              <w:spacing w:after="0" w:line="240" w:lineRule="auto"/>
              <w:rPr>
                <w:rFonts w:ascii="Times New Roman" w:eastAsia="Century Gothic" w:hAnsi="Times New Roman" w:cs="Times New Roman"/>
                <w:bCs/>
                <w:kern w:val="0"/>
                <w:sz w:val="24"/>
                <w:szCs w:val="24"/>
                <w14:ligatures w14:val="none"/>
              </w:rPr>
            </w:pPr>
            <w:r w:rsidRPr="001F302B">
              <w:rPr>
                <w:rFonts w:ascii="Times New Roman" w:eastAsia="Century Gothic" w:hAnsi="Times New Roman" w:cs="Times New Roman"/>
                <w:bCs/>
                <w:kern w:val="0"/>
                <w:sz w:val="24"/>
                <w:szCs w:val="24"/>
                <w14:ligatures w14:val="none"/>
              </w:rPr>
              <w:t>Essay One</w:t>
            </w:r>
          </w:p>
        </w:tc>
        <w:tc>
          <w:tcPr>
            <w:tcW w:w="3826" w:type="dxa"/>
            <w:shd w:val="clear" w:color="auto" w:fill="F2F2F2"/>
          </w:tcPr>
          <w:p w14:paraId="27050C1B" w14:textId="314204DB" w:rsidR="005C39E0" w:rsidRPr="001F302B" w:rsidRDefault="00CF3703" w:rsidP="00CF3703">
            <w:pPr>
              <w:spacing w:after="0" w:line="240" w:lineRule="auto"/>
              <w:rPr>
                <w:rFonts w:ascii="Times New Roman" w:eastAsia="Century Gothic" w:hAnsi="Times New Roman" w:cs="Times New Roman"/>
                <w:kern w:val="0"/>
                <w:sz w:val="24"/>
                <w:szCs w:val="24"/>
                <w14:ligatures w14:val="none"/>
              </w:rPr>
            </w:pPr>
            <w:r w:rsidRPr="00CF3703">
              <w:rPr>
                <w:rFonts w:ascii="Times New Roman" w:eastAsia="Century Gothic" w:hAnsi="Times New Roman" w:cs="Times New Roman"/>
                <w:kern w:val="0"/>
                <w:sz w:val="24"/>
                <w:szCs w:val="24"/>
                <w14:ligatures w14:val="none"/>
              </w:rPr>
              <w:t>Total: 20%</w:t>
            </w:r>
            <w:r>
              <w:rPr>
                <w:rFonts w:ascii="Times New Roman" w:eastAsia="Century Gothic" w:hAnsi="Times New Roman" w:cs="Times New Roman"/>
                <w:kern w:val="0"/>
                <w:sz w:val="24"/>
                <w:szCs w:val="24"/>
                <w14:ligatures w14:val="none"/>
              </w:rPr>
              <w:t xml:space="preserve"> </w:t>
            </w:r>
            <w:r w:rsidRPr="00CF3703">
              <w:rPr>
                <w:rFonts w:ascii="Times New Roman" w:eastAsia="Century Gothic" w:hAnsi="Times New Roman" w:cs="Times New Roman"/>
                <w:kern w:val="0"/>
                <w:sz w:val="24"/>
                <w:szCs w:val="24"/>
                <w14:ligatures w14:val="none"/>
              </w:rPr>
              <w:t>(5% for the essay topic sheet, 15% for essay)</w:t>
            </w:r>
          </w:p>
        </w:tc>
        <w:tc>
          <w:tcPr>
            <w:tcW w:w="3687" w:type="dxa"/>
            <w:shd w:val="clear" w:color="auto" w:fill="F2F2F2"/>
          </w:tcPr>
          <w:p w14:paraId="41B4DF03" w14:textId="4B68C5B0" w:rsidR="005C39E0" w:rsidRPr="00CF3703" w:rsidRDefault="00323D60" w:rsidP="003E3D63">
            <w:pPr>
              <w:spacing w:after="0" w:line="240" w:lineRule="auto"/>
              <w:rPr>
                <w:rFonts w:ascii="Times New Roman" w:eastAsia="Century Gothic" w:hAnsi="Times New Roman" w:cs="Times New Roman"/>
                <w:i/>
                <w:iCs/>
                <w:kern w:val="0"/>
                <w:sz w:val="24"/>
                <w:szCs w:val="24"/>
                <w14:ligatures w14:val="none"/>
              </w:rPr>
            </w:pPr>
            <w:r w:rsidRPr="001F302B">
              <w:rPr>
                <w:rFonts w:ascii="Times New Roman" w:eastAsia="Century Gothic" w:hAnsi="Times New Roman" w:cs="Times New Roman"/>
                <w:kern w:val="0"/>
                <w:sz w:val="24"/>
                <w:szCs w:val="24"/>
                <w14:ligatures w14:val="none"/>
              </w:rPr>
              <w:t>Due date</w:t>
            </w:r>
            <w:r w:rsidR="00CF3703">
              <w:rPr>
                <w:rFonts w:ascii="Times New Roman" w:eastAsia="Century Gothic" w:hAnsi="Times New Roman" w:cs="Times New Roman"/>
                <w:kern w:val="0"/>
                <w:sz w:val="24"/>
                <w:szCs w:val="24"/>
                <w14:ligatures w14:val="none"/>
              </w:rPr>
              <w:t>s</w:t>
            </w:r>
            <w:r>
              <w:rPr>
                <w:rFonts w:ascii="Times New Roman" w:eastAsia="Century Gothic" w:hAnsi="Times New Roman" w:cs="Times New Roman"/>
                <w:kern w:val="0"/>
                <w:sz w:val="24"/>
                <w:szCs w:val="24"/>
                <w14:ligatures w14:val="none"/>
              </w:rPr>
              <w:t>:</w:t>
            </w:r>
            <w:r w:rsidRPr="001F302B">
              <w:rPr>
                <w:rFonts w:ascii="Times New Roman" w:eastAsia="Century Gothic" w:hAnsi="Times New Roman" w:cs="Times New Roman"/>
                <w:kern w:val="0"/>
                <w:sz w:val="24"/>
                <w:szCs w:val="24"/>
                <w14:ligatures w14:val="none"/>
              </w:rPr>
              <w:t xml:space="preserve"> </w:t>
            </w:r>
            <w:r w:rsidR="00CF3703" w:rsidRPr="00CF3703">
              <w:rPr>
                <w:rFonts w:ascii="Times New Roman" w:eastAsia="Century Gothic" w:hAnsi="Times New Roman" w:cs="Times New Roman"/>
                <w:i/>
                <w:iCs/>
                <w:kern w:val="0"/>
                <w:sz w:val="24"/>
                <w:szCs w:val="24"/>
                <w14:ligatures w14:val="none"/>
              </w:rPr>
              <w:t xml:space="preserve">Topic </w:t>
            </w:r>
            <w:r w:rsidR="00221512">
              <w:rPr>
                <w:rFonts w:ascii="Times New Roman" w:eastAsia="Century Gothic" w:hAnsi="Times New Roman" w:cs="Times New Roman"/>
                <w:i/>
                <w:iCs/>
                <w:kern w:val="0"/>
                <w:sz w:val="24"/>
                <w:szCs w:val="24"/>
                <w14:ligatures w14:val="none"/>
              </w:rPr>
              <w:t>sheet</w:t>
            </w:r>
            <w:r w:rsidR="00CF3703" w:rsidRPr="00CF3703">
              <w:rPr>
                <w:rFonts w:ascii="Times New Roman" w:eastAsia="Century Gothic" w:hAnsi="Times New Roman" w:cs="Times New Roman"/>
                <w:i/>
                <w:iCs/>
                <w:kern w:val="0"/>
                <w:sz w:val="24"/>
                <w:szCs w:val="24"/>
                <w14:ligatures w14:val="none"/>
              </w:rPr>
              <w:t xml:space="preserve"> - </w:t>
            </w:r>
            <w:r w:rsidR="008533F7">
              <w:rPr>
                <w:rFonts w:ascii="Times New Roman" w:eastAsia="Century Gothic" w:hAnsi="Times New Roman" w:cs="Times New Roman"/>
                <w:i/>
                <w:iCs/>
                <w:kern w:val="0"/>
                <w:sz w:val="24"/>
                <w:szCs w:val="24"/>
                <w14:ligatures w14:val="none"/>
              </w:rPr>
              <w:t>May</w:t>
            </w:r>
            <w:r w:rsidR="00CF3703">
              <w:rPr>
                <w:rFonts w:ascii="Times New Roman" w:eastAsia="Century Gothic" w:hAnsi="Times New Roman" w:cs="Times New Roman"/>
                <w:i/>
                <w:iCs/>
                <w:kern w:val="0"/>
                <w:sz w:val="24"/>
                <w:szCs w:val="24"/>
                <w14:ligatures w14:val="none"/>
              </w:rPr>
              <w:t xml:space="preserve"> </w:t>
            </w:r>
            <w:r w:rsidR="00CF3703" w:rsidRPr="00CF3703">
              <w:rPr>
                <w:rFonts w:ascii="Times New Roman" w:eastAsia="Century Gothic" w:hAnsi="Times New Roman" w:cs="Times New Roman"/>
                <w:i/>
                <w:iCs/>
                <w:kern w:val="0"/>
                <w:sz w:val="24"/>
                <w:szCs w:val="24"/>
                <w14:ligatures w14:val="none"/>
              </w:rPr>
              <w:t>2</w:t>
            </w:r>
            <w:r w:rsidR="008533F7">
              <w:rPr>
                <w:rFonts w:ascii="Times New Roman" w:eastAsia="Century Gothic" w:hAnsi="Times New Roman" w:cs="Times New Roman"/>
                <w:i/>
                <w:iCs/>
                <w:kern w:val="0"/>
                <w:sz w:val="24"/>
                <w:szCs w:val="24"/>
                <w14:ligatures w14:val="none"/>
              </w:rPr>
              <w:t>1</w:t>
            </w:r>
            <w:r w:rsidR="008533F7" w:rsidRPr="008533F7">
              <w:rPr>
                <w:rFonts w:ascii="Times New Roman" w:eastAsia="Century Gothic" w:hAnsi="Times New Roman" w:cs="Times New Roman"/>
                <w:i/>
                <w:iCs/>
                <w:kern w:val="0"/>
                <w:sz w:val="24"/>
                <w:szCs w:val="24"/>
                <w:vertAlign w:val="superscript"/>
                <w14:ligatures w14:val="none"/>
              </w:rPr>
              <w:t>st</w:t>
            </w:r>
            <w:r w:rsidR="00CF3703">
              <w:rPr>
                <w:rFonts w:ascii="Times New Roman" w:eastAsia="Century Gothic" w:hAnsi="Times New Roman" w:cs="Times New Roman"/>
                <w:i/>
                <w:iCs/>
                <w:kern w:val="0"/>
                <w:sz w:val="24"/>
                <w:szCs w:val="24"/>
                <w14:ligatures w14:val="none"/>
              </w:rPr>
              <w:t xml:space="preserve">; </w:t>
            </w:r>
            <w:r w:rsidR="00CF3703" w:rsidRPr="00CF3703">
              <w:rPr>
                <w:rFonts w:ascii="Times New Roman" w:eastAsia="Century Gothic" w:hAnsi="Times New Roman" w:cs="Times New Roman"/>
                <w:i/>
                <w:iCs/>
                <w:kern w:val="0"/>
                <w:sz w:val="24"/>
                <w:szCs w:val="24"/>
                <w14:ligatures w14:val="none"/>
              </w:rPr>
              <w:t xml:space="preserve">Essay </w:t>
            </w:r>
            <w:r w:rsidR="008533F7">
              <w:rPr>
                <w:rFonts w:ascii="Times New Roman" w:eastAsia="Century Gothic" w:hAnsi="Times New Roman" w:cs="Times New Roman"/>
                <w:i/>
                <w:iCs/>
                <w:kern w:val="0"/>
                <w:sz w:val="24"/>
                <w:szCs w:val="24"/>
                <w14:ligatures w14:val="none"/>
              </w:rPr>
              <w:t>–</w:t>
            </w:r>
            <w:r w:rsidR="00CF3703" w:rsidRPr="00CF3703">
              <w:rPr>
                <w:rFonts w:ascii="Times New Roman" w:eastAsia="Century Gothic" w:hAnsi="Times New Roman" w:cs="Times New Roman"/>
                <w:i/>
                <w:iCs/>
                <w:kern w:val="0"/>
                <w:sz w:val="24"/>
                <w:szCs w:val="24"/>
                <w14:ligatures w14:val="none"/>
              </w:rPr>
              <w:t xml:space="preserve"> </w:t>
            </w:r>
            <w:r w:rsidR="008533F7">
              <w:rPr>
                <w:rFonts w:ascii="Times New Roman" w:eastAsia="Century Gothic" w:hAnsi="Times New Roman" w:cs="Times New Roman"/>
                <w:i/>
                <w:iCs/>
                <w:kern w:val="0"/>
                <w:sz w:val="24"/>
                <w:szCs w:val="24"/>
                <w14:ligatures w14:val="none"/>
              </w:rPr>
              <w:t>June 2</w:t>
            </w:r>
            <w:r w:rsidR="008533F7" w:rsidRPr="008533F7">
              <w:rPr>
                <w:rFonts w:ascii="Times New Roman" w:eastAsia="Century Gothic" w:hAnsi="Times New Roman" w:cs="Times New Roman"/>
                <w:i/>
                <w:iCs/>
                <w:kern w:val="0"/>
                <w:sz w:val="24"/>
                <w:szCs w:val="24"/>
                <w:vertAlign w:val="superscript"/>
                <w14:ligatures w14:val="none"/>
              </w:rPr>
              <w:t>nd</w:t>
            </w:r>
            <w:r w:rsidR="00CF3703" w:rsidRPr="00CF3703">
              <w:rPr>
                <w:rFonts w:ascii="Times New Roman" w:eastAsia="Century Gothic" w:hAnsi="Times New Roman" w:cs="Times New Roman"/>
                <w:i/>
                <w:iCs/>
                <w:kern w:val="0"/>
                <w:sz w:val="24"/>
                <w:szCs w:val="24"/>
                <w14:ligatures w14:val="none"/>
              </w:rPr>
              <w:t xml:space="preserve"> </w:t>
            </w:r>
            <w:r w:rsidR="00CF3703" w:rsidRPr="00CF3703">
              <w:rPr>
                <w:rFonts w:ascii="Times New Roman" w:eastAsia="Century Gothic" w:hAnsi="Times New Roman" w:cs="Times New Roman"/>
                <w:kern w:val="0"/>
                <w:sz w:val="24"/>
                <w:szCs w:val="24"/>
                <w14:ligatures w14:val="none"/>
              </w:rPr>
              <w:t xml:space="preserve"> </w:t>
            </w:r>
          </w:p>
        </w:tc>
      </w:tr>
      <w:tr w:rsidR="005C39E0" w:rsidRPr="001F302B" w14:paraId="131DAD2A" w14:textId="77777777" w:rsidTr="00CF3703">
        <w:trPr>
          <w:jc w:val="center"/>
        </w:trPr>
        <w:tc>
          <w:tcPr>
            <w:tcW w:w="1981" w:type="dxa"/>
          </w:tcPr>
          <w:p w14:paraId="25303B4A" w14:textId="461D3C4D" w:rsidR="00F529F3" w:rsidRPr="001F302B" w:rsidRDefault="00323D60" w:rsidP="00323D60">
            <w:pPr>
              <w:spacing w:after="0" w:line="240" w:lineRule="auto"/>
              <w:rPr>
                <w:rFonts w:ascii="Times New Roman" w:eastAsia="Century Gothic" w:hAnsi="Times New Roman" w:cs="Times New Roman"/>
                <w:bCs/>
                <w:kern w:val="0"/>
                <w:sz w:val="24"/>
                <w:szCs w:val="24"/>
                <w14:ligatures w14:val="none"/>
              </w:rPr>
            </w:pPr>
            <w:r w:rsidRPr="001F302B">
              <w:rPr>
                <w:rFonts w:ascii="Times New Roman" w:eastAsia="Century Gothic" w:hAnsi="Times New Roman" w:cs="Times New Roman"/>
                <w:bCs/>
                <w:kern w:val="0"/>
                <w:sz w:val="24"/>
                <w:szCs w:val="24"/>
                <w14:ligatures w14:val="none"/>
              </w:rPr>
              <w:t>Mid-term test</w:t>
            </w:r>
          </w:p>
        </w:tc>
        <w:tc>
          <w:tcPr>
            <w:tcW w:w="3826" w:type="dxa"/>
          </w:tcPr>
          <w:p w14:paraId="465F3E4E" w14:textId="47CBD77B" w:rsidR="005C39E0" w:rsidRPr="001F302B" w:rsidRDefault="00323D60" w:rsidP="001F302B">
            <w:pPr>
              <w:spacing w:after="0" w:line="240" w:lineRule="auto"/>
              <w:rPr>
                <w:rFonts w:ascii="Times New Roman" w:eastAsia="Century Gothic" w:hAnsi="Times New Roman" w:cs="Times New Roman"/>
                <w:kern w:val="0"/>
                <w:sz w:val="24"/>
                <w:szCs w:val="24"/>
                <w14:ligatures w14:val="none"/>
              </w:rPr>
            </w:pPr>
            <w:r>
              <w:rPr>
                <w:rFonts w:ascii="Times New Roman" w:eastAsia="Century Gothic" w:hAnsi="Times New Roman" w:cs="Times New Roman"/>
                <w:kern w:val="0"/>
                <w:sz w:val="24"/>
                <w:szCs w:val="24"/>
                <w14:ligatures w14:val="none"/>
              </w:rPr>
              <w:t>30</w:t>
            </w:r>
            <w:r w:rsidR="005C39E0" w:rsidRPr="001F302B">
              <w:rPr>
                <w:rFonts w:ascii="Times New Roman" w:eastAsia="Century Gothic" w:hAnsi="Times New Roman" w:cs="Times New Roman"/>
                <w:kern w:val="0"/>
                <w:sz w:val="24"/>
                <w:szCs w:val="24"/>
                <w14:ligatures w14:val="none"/>
              </w:rPr>
              <w:t xml:space="preserve"> %</w:t>
            </w:r>
          </w:p>
        </w:tc>
        <w:tc>
          <w:tcPr>
            <w:tcW w:w="3687" w:type="dxa"/>
          </w:tcPr>
          <w:p w14:paraId="4EE6078F" w14:textId="34353B64" w:rsidR="005C39E0" w:rsidRPr="001F302B" w:rsidRDefault="00323D60" w:rsidP="001F302B">
            <w:pPr>
              <w:spacing w:after="0" w:line="240" w:lineRule="auto"/>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kern w:val="0"/>
                <w:sz w:val="24"/>
                <w:szCs w:val="24"/>
                <w14:ligatures w14:val="none"/>
              </w:rPr>
              <w:t>2 hours,</w:t>
            </w:r>
            <w:r>
              <w:rPr>
                <w:rFonts w:ascii="Times New Roman" w:eastAsia="Century Gothic" w:hAnsi="Times New Roman" w:cs="Times New Roman"/>
                <w:kern w:val="0"/>
                <w:sz w:val="24"/>
                <w:szCs w:val="24"/>
                <w14:ligatures w14:val="none"/>
              </w:rPr>
              <w:t xml:space="preserve"> </w:t>
            </w:r>
            <w:r w:rsidR="008533F7">
              <w:rPr>
                <w:rFonts w:ascii="Times New Roman" w:eastAsia="Century Gothic" w:hAnsi="Times New Roman" w:cs="Times New Roman"/>
                <w:kern w:val="0"/>
                <w:sz w:val="24"/>
                <w:szCs w:val="24"/>
                <w14:ligatures w14:val="none"/>
              </w:rPr>
              <w:t>May</w:t>
            </w:r>
            <w:r w:rsidRPr="003E3D63">
              <w:rPr>
                <w:rFonts w:ascii="Times New Roman" w:eastAsia="Century Gothic" w:hAnsi="Times New Roman" w:cs="Times New Roman"/>
                <w:kern w:val="0"/>
                <w:sz w:val="24"/>
                <w:szCs w:val="24"/>
                <w14:ligatures w14:val="none"/>
              </w:rPr>
              <w:t xml:space="preserve"> 2</w:t>
            </w:r>
            <w:r w:rsidR="008533F7">
              <w:rPr>
                <w:rFonts w:ascii="Times New Roman" w:eastAsia="Century Gothic" w:hAnsi="Times New Roman" w:cs="Times New Roman"/>
                <w:kern w:val="0"/>
                <w:sz w:val="24"/>
                <w:szCs w:val="24"/>
                <w14:ligatures w14:val="none"/>
              </w:rPr>
              <w:t>8</w:t>
            </w:r>
            <w:r w:rsidRPr="003E3D63">
              <w:rPr>
                <w:rFonts w:ascii="Times New Roman" w:eastAsia="Century Gothic" w:hAnsi="Times New Roman" w:cs="Times New Roman"/>
                <w:kern w:val="0"/>
                <w:sz w:val="24"/>
                <w:szCs w:val="24"/>
                <w:vertAlign w:val="superscript"/>
                <w14:ligatures w14:val="none"/>
              </w:rPr>
              <w:t>th</w:t>
            </w:r>
          </w:p>
        </w:tc>
      </w:tr>
      <w:tr w:rsidR="005C39E0" w:rsidRPr="001F302B" w14:paraId="0E4D682F" w14:textId="77777777" w:rsidTr="00CF3703">
        <w:trPr>
          <w:jc w:val="center"/>
        </w:trPr>
        <w:tc>
          <w:tcPr>
            <w:tcW w:w="1981" w:type="dxa"/>
            <w:shd w:val="clear" w:color="auto" w:fill="F2F2F2"/>
          </w:tcPr>
          <w:p w14:paraId="7488DF00" w14:textId="36C1DBE2" w:rsidR="00F529F3" w:rsidRPr="001F302B" w:rsidRDefault="005C39E0" w:rsidP="001F302B">
            <w:pPr>
              <w:spacing w:after="0" w:line="240" w:lineRule="auto"/>
              <w:rPr>
                <w:rFonts w:ascii="Times New Roman" w:eastAsia="Century Gothic" w:hAnsi="Times New Roman" w:cs="Times New Roman"/>
                <w:bCs/>
                <w:kern w:val="0"/>
                <w:sz w:val="24"/>
                <w:szCs w:val="24"/>
                <w14:ligatures w14:val="none"/>
              </w:rPr>
            </w:pPr>
            <w:r w:rsidRPr="001F302B">
              <w:rPr>
                <w:rFonts w:ascii="Times New Roman" w:eastAsia="Century Gothic" w:hAnsi="Times New Roman" w:cs="Times New Roman"/>
                <w:bCs/>
                <w:kern w:val="0"/>
                <w:sz w:val="24"/>
                <w:szCs w:val="24"/>
                <w14:ligatures w14:val="none"/>
              </w:rPr>
              <w:t>Essay Two</w:t>
            </w:r>
          </w:p>
        </w:tc>
        <w:tc>
          <w:tcPr>
            <w:tcW w:w="3826" w:type="dxa"/>
            <w:shd w:val="clear" w:color="auto" w:fill="F2F2F2"/>
          </w:tcPr>
          <w:p w14:paraId="41DFEC6D" w14:textId="5D2BD3DB" w:rsidR="005C39E0" w:rsidRPr="001F302B" w:rsidRDefault="00CF3703" w:rsidP="00CF3703">
            <w:pPr>
              <w:spacing w:after="0" w:line="240" w:lineRule="auto"/>
              <w:rPr>
                <w:rFonts w:ascii="Times New Roman" w:eastAsia="Century Gothic" w:hAnsi="Times New Roman" w:cs="Times New Roman"/>
                <w:kern w:val="0"/>
                <w:sz w:val="24"/>
                <w:szCs w:val="24"/>
                <w14:ligatures w14:val="none"/>
              </w:rPr>
            </w:pPr>
            <w:r w:rsidRPr="00CF3703">
              <w:rPr>
                <w:rFonts w:ascii="Times New Roman" w:eastAsia="Century Gothic" w:hAnsi="Times New Roman" w:cs="Times New Roman"/>
                <w:kern w:val="0"/>
                <w:sz w:val="24"/>
                <w:szCs w:val="24"/>
                <w14:ligatures w14:val="none"/>
              </w:rPr>
              <w:t>Total: 20%</w:t>
            </w:r>
            <w:r>
              <w:rPr>
                <w:rFonts w:ascii="Times New Roman" w:eastAsia="Century Gothic" w:hAnsi="Times New Roman" w:cs="Times New Roman"/>
                <w:kern w:val="0"/>
                <w:sz w:val="24"/>
                <w:szCs w:val="24"/>
                <w14:ligatures w14:val="none"/>
              </w:rPr>
              <w:t xml:space="preserve"> </w:t>
            </w:r>
            <w:r w:rsidRPr="00CF3703">
              <w:rPr>
                <w:rFonts w:ascii="Times New Roman" w:eastAsia="Century Gothic" w:hAnsi="Times New Roman" w:cs="Times New Roman"/>
                <w:kern w:val="0"/>
                <w:sz w:val="24"/>
                <w:szCs w:val="24"/>
                <w14:ligatures w14:val="none"/>
              </w:rPr>
              <w:t>(5% for the essay topic sheet, 15% for essay)</w:t>
            </w:r>
          </w:p>
        </w:tc>
        <w:tc>
          <w:tcPr>
            <w:tcW w:w="3687" w:type="dxa"/>
            <w:shd w:val="clear" w:color="auto" w:fill="F2F2F2"/>
          </w:tcPr>
          <w:p w14:paraId="0A1F6941" w14:textId="5C9E72A3" w:rsidR="00CF3703" w:rsidRPr="00CF3703" w:rsidRDefault="005C39E0" w:rsidP="00CF3703">
            <w:pPr>
              <w:spacing w:after="0" w:line="240" w:lineRule="auto"/>
              <w:rPr>
                <w:rFonts w:ascii="Times New Roman" w:eastAsia="Century Gothic" w:hAnsi="Times New Roman" w:cs="Times New Roman"/>
                <w:i/>
                <w:iCs/>
                <w:kern w:val="0"/>
                <w:sz w:val="24"/>
                <w:szCs w:val="24"/>
                <w14:ligatures w14:val="none"/>
              </w:rPr>
            </w:pPr>
            <w:r w:rsidRPr="001F302B">
              <w:rPr>
                <w:rFonts w:ascii="Times New Roman" w:eastAsia="Century Gothic" w:hAnsi="Times New Roman" w:cs="Times New Roman"/>
                <w:kern w:val="0"/>
                <w:sz w:val="24"/>
                <w:szCs w:val="24"/>
                <w14:ligatures w14:val="none"/>
              </w:rPr>
              <w:t>Due date</w:t>
            </w:r>
            <w:r w:rsidR="003E3D63">
              <w:rPr>
                <w:rFonts w:ascii="Times New Roman" w:eastAsia="Century Gothic" w:hAnsi="Times New Roman" w:cs="Times New Roman"/>
                <w:kern w:val="0"/>
                <w:sz w:val="24"/>
                <w:szCs w:val="24"/>
                <w14:ligatures w14:val="none"/>
              </w:rPr>
              <w:t xml:space="preserve">: </w:t>
            </w:r>
            <w:r w:rsidR="00CF3703" w:rsidRPr="00CF3703">
              <w:rPr>
                <w:rFonts w:ascii="Times New Roman" w:eastAsia="Century Gothic" w:hAnsi="Times New Roman" w:cs="Times New Roman"/>
                <w:i/>
                <w:iCs/>
                <w:kern w:val="0"/>
                <w:sz w:val="24"/>
                <w:szCs w:val="24"/>
                <w14:ligatures w14:val="none"/>
              </w:rPr>
              <w:t xml:space="preserve">Topic sheet - </w:t>
            </w:r>
            <w:r w:rsidR="008533F7">
              <w:rPr>
                <w:rFonts w:ascii="Times New Roman" w:eastAsia="Century Gothic" w:hAnsi="Times New Roman" w:cs="Times New Roman"/>
                <w:i/>
                <w:iCs/>
                <w:kern w:val="0"/>
                <w:sz w:val="24"/>
                <w:szCs w:val="24"/>
                <w14:ligatures w14:val="none"/>
              </w:rPr>
              <w:t>June</w:t>
            </w:r>
            <w:r w:rsidR="00CF3703" w:rsidRPr="00CF3703">
              <w:rPr>
                <w:rFonts w:ascii="Times New Roman" w:eastAsia="Century Gothic" w:hAnsi="Times New Roman" w:cs="Times New Roman"/>
                <w:i/>
                <w:iCs/>
                <w:kern w:val="0"/>
                <w:sz w:val="24"/>
                <w:szCs w:val="24"/>
                <w14:ligatures w14:val="none"/>
              </w:rPr>
              <w:t xml:space="preserve"> </w:t>
            </w:r>
            <w:proofErr w:type="gramStart"/>
            <w:r w:rsidR="008533F7">
              <w:rPr>
                <w:rFonts w:ascii="Times New Roman" w:eastAsia="Century Gothic" w:hAnsi="Times New Roman" w:cs="Times New Roman"/>
                <w:i/>
                <w:iCs/>
                <w:kern w:val="0"/>
                <w:sz w:val="24"/>
                <w:szCs w:val="24"/>
                <w14:ligatures w14:val="none"/>
              </w:rPr>
              <w:t>4</w:t>
            </w:r>
            <w:r w:rsidR="00CF3703" w:rsidRPr="00CF3703">
              <w:rPr>
                <w:rFonts w:ascii="Times New Roman" w:eastAsia="Century Gothic" w:hAnsi="Times New Roman" w:cs="Times New Roman"/>
                <w:i/>
                <w:iCs/>
                <w:kern w:val="0"/>
                <w:sz w:val="24"/>
                <w:szCs w:val="24"/>
                <w:vertAlign w:val="superscript"/>
                <w14:ligatures w14:val="none"/>
              </w:rPr>
              <w:t>th</w:t>
            </w:r>
            <w:r w:rsidR="00CF3703">
              <w:rPr>
                <w:rFonts w:ascii="Times New Roman" w:eastAsia="Century Gothic" w:hAnsi="Times New Roman" w:cs="Times New Roman"/>
                <w:i/>
                <w:iCs/>
                <w:kern w:val="0"/>
                <w:sz w:val="24"/>
                <w:szCs w:val="24"/>
                <w14:ligatures w14:val="none"/>
              </w:rPr>
              <w:t>;</w:t>
            </w:r>
            <w:proofErr w:type="gramEnd"/>
          </w:p>
          <w:p w14:paraId="467DDAF4" w14:textId="2EA45248" w:rsidR="005C39E0" w:rsidRPr="001F302B" w:rsidRDefault="00CF3703" w:rsidP="00CF3703">
            <w:pPr>
              <w:spacing w:after="0" w:line="240" w:lineRule="auto"/>
              <w:rPr>
                <w:rFonts w:ascii="Times New Roman" w:eastAsia="Century Gothic" w:hAnsi="Times New Roman" w:cs="Times New Roman"/>
                <w:kern w:val="0"/>
                <w:sz w:val="24"/>
                <w:szCs w:val="24"/>
                <w14:ligatures w14:val="none"/>
              </w:rPr>
            </w:pPr>
            <w:r w:rsidRPr="00CF3703">
              <w:rPr>
                <w:rFonts w:ascii="Times New Roman" w:eastAsia="Century Gothic" w:hAnsi="Times New Roman" w:cs="Times New Roman"/>
                <w:i/>
                <w:iCs/>
                <w:kern w:val="0"/>
                <w:sz w:val="24"/>
                <w:szCs w:val="24"/>
                <w14:ligatures w14:val="none"/>
              </w:rPr>
              <w:t xml:space="preserve">Essay </w:t>
            </w:r>
            <w:r w:rsidR="008533F7">
              <w:rPr>
                <w:rFonts w:ascii="Times New Roman" w:eastAsia="Century Gothic" w:hAnsi="Times New Roman" w:cs="Times New Roman"/>
                <w:i/>
                <w:iCs/>
                <w:kern w:val="0"/>
                <w:sz w:val="24"/>
                <w:szCs w:val="24"/>
                <w14:ligatures w14:val="none"/>
              </w:rPr>
              <w:t>–</w:t>
            </w:r>
            <w:r w:rsidRPr="00CF3703">
              <w:rPr>
                <w:rFonts w:ascii="Times New Roman" w:eastAsia="Century Gothic" w:hAnsi="Times New Roman" w:cs="Times New Roman"/>
                <w:i/>
                <w:iCs/>
                <w:kern w:val="0"/>
                <w:sz w:val="24"/>
                <w:szCs w:val="24"/>
                <w14:ligatures w14:val="none"/>
              </w:rPr>
              <w:t xml:space="preserve"> </w:t>
            </w:r>
            <w:r w:rsidR="008533F7">
              <w:rPr>
                <w:rFonts w:ascii="Times New Roman" w:eastAsia="Century Gothic" w:hAnsi="Times New Roman" w:cs="Times New Roman"/>
                <w:i/>
                <w:iCs/>
                <w:kern w:val="0"/>
                <w:sz w:val="24"/>
                <w:szCs w:val="24"/>
                <w14:ligatures w14:val="none"/>
              </w:rPr>
              <w:t>June 16</w:t>
            </w:r>
            <w:r w:rsidR="008533F7" w:rsidRPr="008533F7">
              <w:rPr>
                <w:rFonts w:ascii="Times New Roman" w:eastAsia="Century Gothic" w:hAnsi="Times New Roman" w:cs="Times New Roman"/>
                <w:i/>
                <w:iCs/>
                <w:kern w:val="0"/>
                <w:sz w:val="24"/>
                <w:szCs w:val="24"/>
                <w:vertAlign w:val="superscript"/>
                <w14:ligatures w14:val="none"/>
              </w:rPr>
              <w:t>th</w:t>
            </w:r>
            <w:r w:rsidR="008533F7">
              <w:rPr>
                <w:rFonts w:ascii="Times New Roman" w:eastAsia="Century Gothic" w:hAnsi="Times New Roman" w:cs="Times New Roman"/>
                <w:i/>
                <w:iCs/>
                <w:kern w:val="0"/>
                <w:sz w:val="24"/>
                <w:szCs w:val="24"/>
                <w14:ligatures w14:val="none"/>
              </w:rPr>
              <w:t xml:space="preserve"> </w:t>
            </w:r>
            <w:r w:rsidR="003E3D63">
              <w:rPr>
                <w:rFonts w:ascii="Times New Roman" w:eastAsia="Century Gothic" w:hAnsi="Times New Roman" w:cs="Times New Roman"/>
                <w:kern w:val="0"/>
                <w:sz w:val="24"/>
                <w:szCs w:val="24"/>
                <w14:ligatures w14:val="none"/>
              </w:rPr>
              <w:t xml:space="preserve"> </w:t>
            </w:r>
          </w:p>
        </w:tc>
      </w:tr>
      <w:tr w:rsidR="005C39E0" w:rsidRPr="001F302B" w14:paraId="7723AE92" w14:textId="77777777" w:rsidTr="00CF3703">
        <w:trPr>
          <w:jc w:val="center"/>
        </w:trPr>
        <w:tc>
          <w:tcPr>
            <w:tcW w:w="1981" w:type="dxa"/>
          </w:tcPr>
          <w:p w14:paraId="4AA27FF5" w14:textId="4E0D8796" w:rsidR="00F529F3" w:rsidRPr="001F302B" w:rsidRDefault="005C39E0" w:rsidP="001F302B">
            <w:pPr>
              <w:spacing w:after="0" w:line="240" w:lineRule="auto"/>
              <w:rPr>
                <w:rFonts w:ascii="Times New Roman" w:eastAsia="Century Gothic" w:hAnsi="Times New Roman" w:cs="Times New Roman"/>
                <w:bCs/>
                <w:kern w:val="0"/>
                <w:sz w:val="24"/>
                <w:szCs w:val="24"/>
                <w14:ligatures w14:val="none"/>
              </w:rPr>
            </w:pPr>
            <w:r w:rsidRPr="001F302B">
              <w:rPr>
                <w:rFonts w:ascii="Times New Roman" w:eastAsia="Century Gothic" w:hAnsi="Times New Roman" w:cs="Times New Roman"/>
                <w:bCs/>
                <w:kern w:val="0"/>
                <w:sz w:val="24"/>
                <w:szCs w:val="24"/>
                <w14:ligatures w14:val="none"/>
              </w:rPr>
              <w:t>Final exam</w:t>
            </w:r>
          </w:p>
        </w:tc>
        <w:tc>
          <w:tcPr>
            <w:tcW w:w="3826" w:type="dxa"/>
          </w:tcPr>
          <w:p w14:paraId="5713AC46" w14:textId="2045863D" w:rsidR="005C39E0" w:rsidRPr="001F302B" w:rsidRDefault="00CF3703" w:rsidP="001F302B">
            <w:pPr>
              <w:spacing w:after="0" w:line="240" w:lineRule="auto"/>
              <w:rPr>
                <w:rFonts w:ascii="Times New Roman" w:eastAsia="Century Gothic" w:hAnsi="Times New Roman" w:cs="Times New Roman"/>
                <w:kern w:val="0"/>
                <w:sz w:val="24"/>
                <w:szCs w:val="24"/>
                <w14:ligatures w14:val="none"/>
              </w:rPr>
            </w:pPr>
            <w:r>
              <w:rPr>
                <w:rFonts w:ascii="Times New Roman" w:eastAsia="Century Gothic" w:hAnsi="Times New Roman" w:cs="Times New Roman"/>
                <w:kern w:val="0"/>
                <w:sz w:val="24"/>
                <w:szCs w:val="24"/>
                <w14:ligatures w14:val="none"/>
              </w:rPr>
              <w:t>3</w:t>
            </w:r>
            <w:r w:rsidR="005C39E0" w:rsidRPr="001F302B">
              <w:rPr>
                <w:rFonts w:ascii="Times New Roman" w:eastAsia="Century Gothic" w:hAnsi="Times New Roman" w:cs="Times New Roman"/>
                <w:kern w:val="0"/>
                <w:sz w:val="24"/>
                <w:szCs w:val="24"/>
                <w14:ligatures w14:val="none"/>
              </w:rPr>
              <w:t>0%</w:t>
            </w:r>
          </w:p>
        </w:tc>
        <w:tc>
          <w:tcPr>
            <w:tcW w:w="3687" w:type="dxa"/>
          </w:tcPr>
          <w:p w14:paraId="24737283" w14:textId="6F4EEC26" w:rsidR="00323D60" w:rsidRPr="001546EC" w:rsidRDefault="00B74A71" w:rsidP="001546EC">
            <w:pPr>
              <w:spacing w:after="0" w:line="240" w:lineRule="auto"/>
              <w:rPr>
                <w:rFonts w:ascii="Times New Roman" w:eastAsia="Century Gothic" w:hAnsi="Times New Roman" w:cs="Times New Roman"/>
                <w:i/>
                <w:iCs/>
                <w:kern w:val="0"/>
                <w:sz w:val="24"/>
                <w:szCs w:val="24"/>
                <w14:ligatures w14:val="none"/>
              </w:rPr>
            </w:pPr>
            <w:r>
              <w:rPr>
                <w:rFonts w:ascii="Times New Roman" w:eastAsia="Century Gothic" w:hAnsi="Times New Roman" w:cs="Times New Roman"/>
                <w:kern w:val="0"/>
                <w:sz w:val="24"/>
                <w:szCs w:val="24"/>
                <w14:ligatures w14:val="none"/>
              </w:rPr>
              <w:t>2</w:t>
            </w:r>
            <w:r w:rsidR="005C39E0" w:rsidRPr="001F302B">
              <w:rPr>
                <w:rFonts w:ascii="Times New Roman" w:eastAsia="Century Gothic" w:hAnsi="Times New Roman" w:cs="Times New Roman"/>
                <w:kern w:val="0"/>
                <w:sz w:val="24"/>
                <w:szCs w:val="24"/>
                <w14:ligatures w14:val="none"/>
              </w:rPr>
              <w:t xml:space="preserve"> hours,</w:t>
            </w:r>
            <w:r w:rsidR="001546EC">
              <w:rPr>
                <w:rFonts w:ascii="Times New Roman" w:eastAsia="Century Gothic" w:hAnsi="Times New Roman" w:cs="Times New Roman"/>
                <w:kern w:val="0"/>
                <w:sz w:val="24"/>
                <w:szCs w:val="24"/>
                <w14:ligatures w14:val="none"/>
              </w:rPr>
              <w:t xml:space="preserve"> </w:t>
            </w:r>
            <w:r w:rsidR="005C39E0" w:rsidRPr="001F302B">
              <w:rPr>
                <w:rFonts w:ascii="Times New Roman" w:eastAsia="Century Gothic" w:hAnsi="Times New Roman" w:cs="Times New Roman"/>
                <w:i/>
                <w:iCs/>
                <w:kern w:val="0"/>
                <w:sz w:val="24"/>
                <w:szCs w:val="24"/>
                <w14:ligatures w14:val="none"/>
              </w:rPr>
              <w:t xml:space="preserve">Date </w:t>
            </w:r>
            <w:r w:rsidR="001546EC">
              <w:rPr>
                <w:rFonts w:ascii="Times New Roman" w:eastAsia="Century Gothic" w:hAnsi="Times New Roman" w:cs="Times New Roman"/>
                <w:i/>
                <w:iCs/>
                <w:kern w:val="0"/>
                <w:sz w:val="24"/>
                <w:szCs w:val="24"/>
                <w14:ligatures w14:val="none"/>
              </w:rPr>
              <w:t>TBA</w:t>
            </w:r>
          </w:p>
        </w:tc>
      </w:tr>
    </w:tbl>
    <w:p w14:paraId="350D997E" w14:textId="77777777" w:rsidR="00F529F3" w:rsidRDefault="00F529F3" w:rsidP="001546EC">
      <w:pPr>
        <w:spacing w:after="0" w:line="240" w:lineRule="auto"/>
        <w:rPr>
          <w:rFonts w:ascii="Times New Roman" w:eastAsia="Century Gothic" w:hAnsi="Times New Roman" w:cs="Times New Roman"/>
          <w:bCs/>
          <w:kern w:val="0"/>
          <w:sz w:val="24"/>
          <w:szCs w:val="24"/>
          <w14:ligatures w14:val="none"/>
        </w:rPr>
      </w:pPr>
    </w:p>
    <w:p w14:paraId="41304FF9" w14:textId="77777777" w:rsidR="001F302B" w:rsidRPr="00364981" w:rsidRDefault="001F302B" w:rsidP="00364981">
      <w:pPr>
        <w:spacing w:after="0" w:line="240" w:lineRule="auto"/>
        <w:ind w:left="284"/>
        <w:rPr>
          <w:rFonts w:ascii="Times New Roman" w:eastAsia="Century Gothic" w:hAnsi="Times New Roman" w:cs="Times New Roman"/>
          <w:b/>
          <w:bCs/>
          <w:kern w:val="0"/>
          <w:sz w:val="24"/>
          <w:szCs w:val="24"/>
          <w14:ligatures w14:val="none"/>
        </w:rPr>
      </w:pPr>
      <w:r w:rsidRPr="00364981">
        <w:rPr>
          <w:rFonts w:ascii="Times New Roman" w:eastAsia="Century Gothic" w:hAnsi="Times New Roman" w:cs="Times New Roman"/>
          <w:b/>
          <w:bCs/>
          <w:kern w:val="0"/>
          <w:sz w:val="24"/>
          <w:szCs w:val="24"/>
          <w14:ligatures w14:val="none"/>
        </w:rPr>
        <w:t>Senate Regulations</w:t>
      </w:r>
    </w:p>
    <w:p w14:paraId="37BA8AB3" w14:textId="77777777" w:rsidR="001F302B" w:rsidRPr="001F302B" w:rsidRDefault="001F302B" w:rsidP="001F302B">
      <w:pPr>
        <w:spacing w:after="0" w:line="240" w:lineRule="auto"/>
        <w:ind w:left="284"/>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kern w:val="0"/>
          <w:sz w:val="24"/>
          <w:szCs w:val="24"/>
          <w14:ligatures w14:val="none"/>
        </w:rPr>
        <w:t>This course is designated as an essay course. Senate regulations for a half-year essay course include that: “in order to pass the course, the student must exhibit some minimal level of competence in essay writing and the appropriate level of knowledge of the content of the course”.</w:t>
      </w:r>
    </w:p>
    <w:p w14:paraId="0A67B432" w14:textId="77777777" w:rsidR="001F302B" w:rsidRPr="001F302B" w:rsidRDefault="001F302B" w:rsidP="001F302B">
      <w:pPr>
        <w:tabs>
          <w:tab w:val="left" w:pos="284"/>
        </w:tabs>
        <w:spacing w:after="0" w:line="240" w:lineRule="auto"/>
        <w:ind w:left="284"/>
        <w:rPr>
          <w:rFonts w:ascii="Times New Roman" w:eastAsia="Century Gothic" w:hAnsi="Times New Roman" w:cs="Times New Roman"/>
          <w:kern w:val="0"/>
          <w:sz w:val="24"/>
          <w:szCs w:val="24"/>
          <w14:ligatures w14:val="none"/>
        </w:rPr>
      </w:pPr>
    </w:p>
    <w:p w14:paraId="47789A5C" w14:textId="77777777" w:rsidR="001F302B" w:rsidRPr="001F302B" w:rsidRDefault="001F302B" w:rsidP="001F302B">
      <w:pPr>
        <w:tabs>
          <w:tab w:val="left" w:pos="284"/>
        </w:tabs>
        <w:spacing w:after="0" w:line="240" w:lineRule="auto"/>
        <w:ind w:left="284"/>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kern w:val="0"/>
          <w:sz w:val="24"/>
          <w:szCs w:val="24"/>
          <w14:ligatures w14:val="none"/>
        </w:rPr>
        <w:t>Senate regulations also require that students’ attention be directed to the information regarding issues such as plagiarism and course antirequisites. See the policies and regulations pages at the end of this outline and check the UWO calendar for further details. Again, it is your responsibility to familiarize yourself with any such regulations.</w:t>
      </w:r>
    </w:p>
    <w:p w14:paraId="78C69E19" w14:textId="77777777" w:rsidR="001F302B" w:rsidRPr="001F302B" w:rsidRDefault="001F302B" w:rsidP="001F302B">
      <w:pPr>
        <w:tabs>
          <w:tab w:val="left" w:pos="284"/>
        </w:tabs>
        <w:spacing w:after="0" w:line="240" w:lineRule="auto"/>
        <w:ind w:left="284"/>
        <w:rPr>
          <w:rFonts w:ascii="Times New Roman" w:eastAsia="Century Gothic" w:hAnsi="Times New Roman" w:cs="Times New Roman"/>
          <w:kern w:val="0"/>
          <w:sz w:val="24"/>
          <w:szCs w:val="24"/>
          <w14:ligatures w14:val="none"/>
        </w:rPr>
      </w:pPr>
    </w:p>
    <w:p w14:paraId="76AC2DC0" w14:textId="20ABDC90" w:rsidR="001F302B" w:rsidRPr="001F302B" w:rsidRDefault="001F302B" w:rsidP="00364981">
      <w:pPr>
        <w:tabs>
          <w:tab w:val="left" w:pos="426"/>
        </w:tabs>
        <w:spacing w:after="0" w:line="240" w:lineRule="auto"/>
        <w:ind w:left="426"/>
        <w:rPr>
          <w:rFonts w:ascii="Times New Roman" w:eastAsia="Century Gothic" w:hAnsi="Times New Roman" w:cs="Times New Roman"/>
          <w:i/>
          <w:kern w:val="0"/>
          <w:sz w:val="24"/>
          <w:szCs w:val="24"/>
          <w14:ligatures w14:val="none"/>
        </w:rPr>
      </w:pPr>
      <w:r w:rsidRPr="001F302B">
        <w:rPr>
          <w:rFonts w:ascii="Times New Roman" w:eastAsia="Century Gothic" w:hAnsi="Times New Roman" w:cs="Times New Roman"/>
          <w:b/>
          <w:bCs/>
          <w:i/>
          <w:kern w:val="0"/>
          <w:sz w:val="24"/>
          <w:szCs w:val="24"/>
          <w14:ligatures w14:val="none"/>
        </w:rPr>
        <w:t>Note:</w:t>
      </w:r>
      <w:r w:rsidRPr="001F302B">
        <w:rPr>
          <w:rFonts w:ascii="Times New Roman" w:eastAsia="Century Gothic" w:hAnsi="Times New Roman" w:cs="Times New Roman"/>
          <w:i/>
          <w:kern w:val="0"/>
          <w:sz w:val="24"/>
          <w:szCs w:val="24"/>
          <w14:ligatures w14:val="none"/>
        </w:rPr>
        <w:t xml:space="preserve"> In Psychology you are expected to follow the American Psychological Society (APA) guidelines for writing and for acknowledgement of sources, and to use APA referencing format. Further information on use of APA style will be given in class. (See also: </w:t>
      </w:r>
      <w:hyperlink r:id="rId9" w:history="1">
        <w:r w:rsidRPr="001F302B">
          <w:rPr>
            <w:rFonts w:ascii="Times New Roman" w:eastAsia="Century Gothic" w:hAnsi="Times New Roman" w:cs="Times New Roman"/>
            <w:i/>
            <w:color w:val="0398E3"/>
            <w:kern w:val="0"/>
            <w:sz w:val="24"/>
            <w:szCs w:val="24"/>
            <w:u w:val="single"/>
            <w14:ligatures w14:val="none"/>
          </w:rPr>
          <w:t>https://apastyle.apa.org/</w:t>
        </w:r>
      </w:hyperlink>
      <w:r w:rsidRPr="001F302B">
        <w:rPr>
          <w:rFonts w:ascii="Times New Roman" w:eastAsia="Century Gothic" w:hAnsi="Times New Roman" w:cs="Times New Roman"/>
          <w:i/>
          <w:kern w:val="0"/>
          <w:sz w:val="24"/>
          <w:szCs w:val="24"/>
          <w14:ligatures w14:val="none"/>
        </w:rPr>
        <w:t>)</w:t>
      </w:r>
    </w:p>
    <w:p w14:paraId="46640494" w14:textId="77777777" w:rsidR="001F302B" w:rsidRPr="001F302B" w:rsidRDefault="001F302B" w:rsidP="001F302B">
      <w:pPr>
        <w:tabs>
          <w:tab w:val="left" w:pos="426"/>
        </w:tabs>
        <w:spacing w:after="0" w:line="240" w:lineRule="auto"/>
        <w:ind w:left="720"/>
        <w:rPr>
          <w:rFonts w:ascii="Times New Roman" w:eastAsia="Century Gothic" w:hAnsi="Times New Roman" w:cs="Times New Roman"/>
          <w:i/>
          <w:kern w:val="0"/>
          <w:sz w:val="24"/>
          <w:szCs w:val="24"/>
          <w14:ligatures w14:val="none"/>
        </w:rPr>
      </w:pPr>
    </w:p>
    <w:p w14:paraId="061075EA" w14:textId="77777777" w:rsidR="001F302B" w:rsidRDefault="001F302B" w:rsidP="00364981">
      <w:pPr>
        <w:tabs>
          <w:tab w:val="left" w:pos="426"/>
        </w:tabs>
        <w:spacing w:after="0" w:line="240" w:lineRule="auto"/>
        <w:ind w:left="284"/>
        <w:rPr>
          <w:rFonts w:ascii="Times New Roman" w:eastAsia="Century Gothic" w:hAnsi="Times New Roman" w:cs="Times New Roman"/>
          <w:kern w:val="0"/>
          <w:sz w:val="24"/>
          <w:szCs w:val="24"/>
          <w14:ligatures w14:val="none"/>
        </w:rPr>
      </w:pPr>
      <w:r w:rsidRPr="001F302B">
        <w:rPr>
          <w:rFonts w:ascii="Times New Roman" w:eastAsia="Century Gothic" w:hAnsi="Times New Roman" w:cs="Times New Roman"/>
          <w:kern w:val="0"/>
          <w:sz w:val="24"/>
          <w:szCs w:val="24"/>
          <w14:ligatures w14:val="none"/>
        </w:rPr>
        <w:t xml:space="preserve">Also note that anything copied word-for-word, even a phrase, without acknowledgement of the original author and/or source is </w:t>
      </w:r>
      <w:r w:rsidRPr="001F302B">
        <w:rPr>
          <w:rFonts w:ascii="Times New Roman" w:eastAsia="Century Gothic" w:hAnsi="Times New Roman" w:cs="Times New Roman"/>
          <w:kern w:val="0"/>
          <w:sz w:val="24"/>
          <w:szCs w:val="24"/>
          <w:u w:val="single"/>
          <w14:ligatures w14:val="none"/>
        </w:rPr>
        <w:t>plagiarism</w:t>
      </w:r>
      <w:r w:rsidRPr="001F302B">
        <w:rPr>
          <w:rFonts w:ascii="Times New Roman" w:eastAsia="Century Gothic" w:hAnsi="Times New Roman" w:cs="Times New Roman"/>
          <w:kern w:val="0"/>
          <w:sz w:val="24"/>
          <w:szCs w:val="24"/>
          <w14:ligatures w14:val="none"/>
        </w:rPr>
        <w:t xml:space="preserve"> – a serious academic offence. Copying would not be acceptable in a grade school and certainly is not acceptable at the university level.</w:t>
      </w:r>
    </w:p>
    <w:p w14:paraId="408844CF" w14:textId="77777777" w:rsidR="001F302B" w:rsidRPr="001F302B" w:rsidRDefault="001F302B" w:rsidP="001546EC">
      <w:pPr>
        <w:tabs>
          <w:tab w:val="left" w:pos="426"/>
        </w:tabs>
        <w:spacing w:after="0" w:line="240" w:lineRule="auto"/>
        <w:rPr>
          <w:rFonts w:ascii="Times New Roman" w:eastAsia="Century Gothic" w:hAnsi="Times New Roman" w:cs="Times New Roman"/>
          <w:kern w:val="0"/>
          <w:sz w:val="24"/>
          <w:szCs w:val="24"/>
          <w14:ligatures w14:val="none"/>
        </w:rPr>
      </w:pPr>
    </w:p>
    <w:p w14:paraId="46C498E2" w14:textId="70E8DADA" w:rsidR="001F302B" w:rsidRDefault="00364981" w:rsidP="00364981">
      <w:pPr>
        <w:tabs>
          <w:tab w:val="left" w:pos="426"/>
        </w:tabs>
        <w:spacing w:after="0" w:line="240" w:lineRule="auto"/>
        <w:rPr>
          <w:rFonts w:ascii="Times New Roman" w:hAnsi="Times New Roman" w:cs="Times New Roman"/>
          <w:b/>
          <w:bCs/>
          <w:sz w:val="24"/>
          <w:szCs w:val="24"/>
        </w:rPr>
      </w:pPr>
      <w:r w:rsidRPr="00364981">
        <w:rPr>
          <w:rFonts w:ascii="Times New Roman" w:hAnsi="Times New Roman" w:cs="Times New Roman"/>
          <w:b/>
          <w:bCs/>
          <w:sz w:val="24"/>
          <w:szCs w:val="24"/>
        </w:rPr>
        <w:t>8</w:t>
      </w:r>
      <w:r w:rsidR="00EF3C14">
        <w:rPr>
          <w:rFonts w:ascii="Times New Roman" w:hAnsi="Times New Roman" w:cs="Times New Roman"/>
          <w:b/>
          <w:bCs/>
          <w:sz w:val="24"/>
          <w:szCs w:val="24"/>
        </w:rPr>
        <w:t>.</w:t>
      </w:r>
      <w:r w:rsidRPr="00364981">
        <w:rPr>
          <w:rFonts w:ascii="Times New Roman" w:hAnsi="Times New Roman" w:cs="Times New Roman"/>
          <w:b/>
          <w:bCs/>
          <w:sz w:val="24"/>
          <w:szCs w:val="24"/>
        </w:rPr>
        <w:t xml:space="preserve"> </w:t>
      </w:r>
      <w:r w:rsidR="00EF3C14">
        <w:rPr>
          <w:rFonts w:ascii="Times New Roman" w:hAnsi="Times New Roman" w:cs="Times New Roman"/>
          <w:b/>
          <w:bCs/>
          <w:sz w:val="24"/>
          <w:szCs w:val="24"/>
        </w:rPr>
        <w:t xml:space="preserve"> </w:t>
      </w:r>
      <w:r w:rsidRPr="00364981">
        <w:rPr>
          <w:rFonts w:ascii="Times New Roman" w:hAnsi="Times New Roman" w:cs="Times New Roman"/>
          <w:b/>
          <w:bCs/>
          <w:sz w:val="24"/>
          <w:szCs w:val="24"/>
        </w:rPr>
        <w:t>TENTATIVE SCHEDULE OF TOPICS</w:t>
      </w:r>
    </w:p>
    <w:p w14:paraId="59EBBE63" w14:textId="77777777" w:rsidR="00CF3703" w:rsidRDefault="00CF3703" w:rsidP="00CF3703">
      <w:pPr>
        <w:spacing w:after="0" w:line="240" w:lineRule="auto"/>
        <w:ind w:left="284"/>
        <w:rPr>
          <w:rFonts w:ascii="Times New Roman" w:eastAsia="Century Gothic" w:hAnsi="Times New Roman" w:cs="Times New Roman"/>
          <w:kern w:val="0"/>
          <w:sz w:val="24"/>
          <w:szCs w:val="24"/>
          <w:lang w:val="en-US"/>
          <w14:ligatures w14:val="none"/>
        </w:rPr>
      </w:pPr>
    </w:p>
    <w:p w14:paraId="2C542037" w14:textId="079428BE" w:rsidR="001F302B" w:rsidRPr="00BC678B" w:rsidRDefault="001F302B" w:rsidP="00CF3703">
      <w:pPr>
        <w:spacing w:after="0" w:line="240" w:lineRule="auto"/>
        <w:ind w:left="284"/>
        <w:rPr>
          <w:rFonts w:ascii="Times New Roman" w:eastAsia="Century Gothic" w:hAnsi="Times New Roman" w:cs="Times New Roman"/>
          <w:b/>
          <w:bCs/>
          <w:kern w:val="0"/>
          <w:sz w:val="24"/>
          <w:szCs w:val="24"/>
          <w14:ligatures w14:val="none"/>
        </w:rPr>
      </w:pPr>
      <w:r w:rsidRPr="001F302B">
        <w:rPr>
          <w:rFonts w:ascii="Times New Roman" w:eastAsia="Century Gothic" w:hAnsi="Times New Roman" w:cs="Times New Roman"/>
          <w:kern w:val="0"/>
          <w:sz w:val="24"/>
          <w:szCs w:val="24"/>
          <w:lang w:val="en-US"/>
          <w14:ligatures w14:val="none"/>
        </w:rPr>
        <w:t xml:space="preserve">As noted previously: This course will provide a general survey and review of current theory and research into effects of physical activity on mental health. Course topics will be covered in the order listed, however the dates provided are meant as a guideline. Please note that this listing </w:t>
      </w:r>
      <w:proofErr w:type="gramStart"/>
      <w:r w:rsidRPr="001F302B">
        <w:rPr>
          <w:rFonts w:ascii="Times New Roman" w:eastAsia="Century Gothic" w:hAnsi="Times New Roman" w:cs="Times New Roman"/>
          <w:kern w:val="0"/>
          <w:sz w:val="24"/>
          <w:szCs w:val="24"/>
          <w:lang w:val="en-US"/>
          <w14:ligatures w14:val="none"/>
        </w:rPr>
        <w:t>is to provide</w:t>
      </w:r>
      <w:proofErr w:type="gramEnd"/>
      <w:r w:rsidRPr="001F302B">
        <w:rPr>
          <w:rFonts w:ascii="Times New Roman" w:eastAsia="Century Gothic" w:hAnsi="Times New Roman" w:cs="Times New Roman"/>
          <w:kern w:val="0"/>
          <w:sz w:val="24"/>
          <w:szCs w:val="24"/>
          <w:lang w:val="en-US"/>
          <w14:ligatures w14:val="none"/>
        </w:rPr>
        <w:t xml:space="preserve"> an idea of when topics are scheduled to be covered; over the course of the term lectures may move ahead of, or fall behind, the absolute dates.</w:t>
      </w:r>
      <w:r w:rsidR="00CF3703">
        <w:rPr>
          <w:rFonts w:ascii="Times New Roman" w:eastAsia="Century Gothic" w:hAnsi="Times New Roman" w:cs="Times New Roman"/>
          <w:kern w:val="0"/>
          <w:sz w:val="24"/>
          <w:szCs w:val="24"/>
          <w:lang w:val="en-US"/>
          <w14:ligatures w14:val="none"/>
        </w:rPr>
        <w:tab/>
      </w:r>
      <w:r w:rsidR="00CF3703">
        <w:rPr>
          <w:rFonts w:ascii="Times New Roman" w:eastAsia="Century Gothic" w:hAnsi="Times New Roman" w:cs="Times New Roman"/>
          <w:kern w:val="0"/>
          <w:sz w:val="24"/>
          <w:szCs w:val="24"/>
          <w:lang w:val="en-US"/>
          <w14:ligatures w14:val="none"/>
        </w:rPr>
        <w:tab/>
      </w:r>
      <w:r w:rsidR="00CF3703">
        <w:rPr>
          <w:rFonts w:ascii="Times New Roman" w:eastAsia="Century Gothic" w:hAnsi="Times New Roman" w:cs="Times New Roman"/>
          <w:kern w:val="0"/>
          <w:sz w:val="24"/>
          <w:szCs w:val="24"/>
          <w:lang w:val="en-US"/>
          <w14:ligatures w14:val="none"/>
        </w:rPr>
        <w:tab/>
      </w:r>
      <w:r w:rsidRPr="00BC678B">
        <w:rPr>
          <w:rFonts w:ascii="Times New Roman" w:eastAsia="Century Gothic" w:hAnsi="Times New Roman" w:cs="Times New Roman"/>
          <w:b/>
          <w:bCs/>
          <w:i/>
          <w:iCs/>
          <w:kern w:val="0"/>
          <w:sz w:val="24"/>
          <w:szCs w:val="24"/>
          <w14:ligatures w14:val="none"/>
        </w:rPr>
        <w:t>Weekly Organizer on next page</w:t>
      </w:r>
      <w:r w:rsidRPr="00BC678B">
        <w:rPr>
          <w:rFonts w:ascii="Times New Roman" w:eastAsia="Century Gothic" w:hAnsi="Times New Roman" w:cs="Times New Roman"/>
          <w:b/>
          <w:bCs/>
          <w:kern w:val="0"/>
          <w:sz w:val="24"/>
          <w:szCs w:val="24"/>
          <w14:ligatures w14:val="none"/>
        </w:rPr>
        <w:t>.</w:t>
      </w:r>
    </w:p>
    <w:p w14:paraId="4E46E937" w14:textId="116DC357" w:rsidR="00780FF7" w:rsidRDefault="00E34863" w:rsidP="00780FF7">
      <w:pPr>
        <w:pStyle w:val="Heading3"/>
        <w:spacing w:before="0" w:after="0" w:line="240" w:lineRule="auto"/>
        <w:rPr>
          <w:rFonts w:ascii="Times New Roman" w:hAnsi="Times New Roman"/>
          <w:i/>
          <w:color w:val="FF0000"/>
          <w:sz w:val="24"/>
          <w:szCs w:val="24"/>
        </w:rPr>
      </w:pPr>
      <w:r w:rsidRPr="00A248FE">
        <w:rPr>
          <w:rFonts w:ascii="Times New Roman" w:hAnsi="Times New Roman"/>
          <w:color w:val="FF0000"/>
          <w:sz w:val="24"/>
          <w:szCs w:val="24"/>
        </w:rPr>
        <w:t>Weekly Organizer:</w:t>
      </w:r>
      <w:r w:rsidRPr="00A248FE">
        <w:rPr>
          <w:rFonts w:ascii="Times New Roman" w:hAnsi="Times New Roman"/>
          <w:color w:val="FF0000"/>
          <w:sz w:val="24"/>
          <w:szCs w:val="24"/>
        </w:rPr>
        <w:tab/>
      </w:r>
      <w:r w:rsidRPr="00A248FE">
        <w:rPr>
          <w:rFonts w:ascii="Times New Roman" w:hAnsi="Times New Roman"/>
          <w:color w:val="FF0000"/>
          <w:sz w:val="24"/>
          <w:szCs w:val="24"/>
        </w:rPr>
        <w:tab/>
      </w:r>
      <w:r w:rsidRPr="00A248FE">
        <w:rPr>
          <w:rFonts w:ascii="Times New Roman" w:hAnsi="Times New Roman"/>
          <w:color w:val="FF0000"/>
          <w:sz w:val="24"/>
          <w:szCs w:val="24"/>
        </w:rPr>
        <w:tab/>
      </w:r>
      <w:r w:rsidRPr="00A248FE">
        <w:rPr>
          <w:rFonts w:ascii="Times New Roman" w:hAnsi="Times New Roman"/>
          <w:color w:val="FF0000"/>
          <w:sz w:val="24"/>
          <w:szCs w:val="24"/>
        </w:rPr>
        <w:tab/>
      </w:r>
      <w:r w:rsidRPr="00A248FE">
        <w:rPr>
          <w:rFonts w:ascii="Times New Roman" w:hAnsi="Times New Roman"/>
          <w:i/>
          <w:color w:val="FF0000"/>
          <w:sz w:val="24"/>
          <w:szCs w:val="24"/>
        </w:rPr>
        <w:t>(Remember - as noted above, topic dates are provisional!)</w:t>
      </w:r>
    </w:p>
    <w:p w14:paraId="488F887F" w14:textId="77777777" w:rsidR="00780FF7" w:rsidRPr="00780FF7" w:rsidRDefault="00780FF7" w:rsidP="00780FF7"/>
    <w:tbl>
      <w:tblPr>
        <w:tblW w:w="5103" w:type="pct"/>
        <w:jc w:val="center"/>
        <w:tblBorders>
          <w:insideH w:val="single" w:sz="4" w:space="0" w:color="B0B0B0"/>
          <w:insideV w:val="single" w:sz="4" w:space="0" w:color="B0B0B0"/>
        </w:tblBorders>
        <w:tblLayout w:type="fixed"/>
        <w:tblCellMar>
          <w:top w:w="58" w:type="dxa"/>
          <w:left w:w="115" w:type="dxa"/>
          <w:bottom w:w="58" w:type="dxa"/>
          <w:right w:w="115" w:type="dxa"/>
        </w:tblCellMar>
        <w:tblLook w:val="00A0" w:firstRow="1" w:lastRow="0" w:firstColumn="1" w:lastColumn="0" w:noHBand="0" w:noVBand="0"/>
      </w:tblPr>
      <w:tblGrid>
        <w:gridCol w:w="824"/>
        <w:gridCol w:w="1601"/>
        <w:gridCol w:w="4892"/>
        <w:gridCol w:w="2440"/>
      </w:tblGrid>
      <w:tr w:rsidR="00E34863" w:rsidRPr="00190F71" w14:paraId="4E1DD4A6" w14:textId="77777777">
        <w:trPr>
          <w:jc w:val="center"/>
        </w:trPr>
        <w:tc>
          <w:tcPr>
            <w:tcW w:w="851" w:type="dxa"/>
            <w:shd w:val="clear" w:color="auto" w:fill="7F7F7F"/>
            <w:vAlign w:val="center"/>
          </w:tcPr>
          <w:p w14:paraId="730D577D" w14:textId="77777777" w:rsidR="00E34863" w:rsidRPr="00190F71" w:rsidRDefault="00E34863">
            <w:pPr>
              <w:rPr>
                <w:rFonts w:ascii="Times New Roman" w:hAnsi="Times New Roman"/>
                <w:b/>
                <w:bCs/>
                <w:color w:val="FFFFFF"/>
                <w:sz w:val="24"/>
                <w:szCs w:val="24"/>
              </w:rPr>
            </w:pPr>
            <w:r>
              <w:rPr>
                <w:rFonts w:ascii="Times New Roman" w:hAnsi="Times New Roman"/>
                <w:b/>
                <w:bCs/>
                <w:color w:val="FFFFFF"/>
                <w:sz w:val="24"/>
                <w:szCs w:val="24"/>
              </w:rPr>
              <w:t>Week</w:t>
            </w:r>
          </w:p>
        </w:tc>
        <w:tc>
          <w:tcPr>
            <w:tcW w:w="1666" w:type="dxa"/>
            <w:shd w:val="clear" w:color="auto" w:fill="7F7F7F"/>
            <w:vAlign w:val="center"/>
          </w:tcPr>
          <w:p w14:paraId="61E250B1" w14:textId="77777777" w:rsidR="00E34863" w:rsidRPr="00190F71" w:rsidRDefault="00E34863">
            <w:pPr>
              <w:rPr>
                <w:rFonts w:ascii="Times New Roman" w:hAnsi="Times New Roman"/>
                <w:b/>
                <w:bCs/>
                <w:color w:val="FFFFFF"/>
                <w:sz w:val="24"/>
                <w:szCs w:val="24"/>
              </w:rPr>
            </w:pPr>
            <w:r w:rsidRPr="00190F71">
              <w:rPr>
                <w:rFonts w:ascii="Times New Roman" w:hAnsi="Times New Roman"/>
                <w:bCs/>
                <w:color w:val="FFFFFF"/>
                <w:sz w:val="24"/>
                <w:szCs w:val="24"/>
              </w:rPr>
              <w:t>Date</w:t>
            </w:r>
            <w:r>
              <w:rPr>
                <w:rFonts w:ascii="Times New Roman" w:hAnsi="Times New Roman"/>
                <w:bCs/>
                <w:color w:val="FFFFFF"/>
                <w:sz w:val="24"/>
                <w:szCs w:val="24"/>
              </w:rPr>
              <w:t>s</w:t>
            </w:r>
          </w:p>
        </w:tc>
        <w:tc>
          <w:tcPr>
            <w:tcW w:w="5115" w:type="dxa"/>
            <w:shd w:val="clear" w:color="auto" w:fill="7F7F7F"/>
            <w:vAlign w:val="center"/>
          </w:tcPr>
          <w:p w14:paraId="423E80ED" w14:textId="77777777" w:rsidR="00E34863" w:rsidRPr="00190F71" w:rsidRDefault="00E34863">
            <w:pPr>
              <w:rPr>
                <w:rFonts w:ascii="Times New Roman" w:hAnsi="Times New Roman"/>
                <w:b/>
                <w:bCs/>
                <w:color w:val="FFFFFF"/>
                <w:sz w:val="24"/>
                <w:szCs w:val="24"/>
              </w:rPr>
            </w:pPr>
            <w:r w:rsidRPr="00190F71">
              <w:rPr>
                <w:rFonts w:ascii="Times New Roman" w:hAnsi="Times New Roman"/>
                <w:bCs/>
                <w:color w:val="FFFFFF"/>
                <w:sz w:val="24"/>
                <w:szCs w:val="24"/>
              </w:rPr>
              <w:t>Description</w:t>
            </w:r>
          </w:p>
        </w:tc>
        <w:tc>
          <w:tcPr>
            <w:tcW w:w="2545" w:type="dxa"/>
            <w:shd w:val="clear" w:color="auto" w:fill="7F7F7F"/>
            <w:vAlign w:val="center"/>
          </w:tcPr>
          <w:p w14:paraId="72E4C9C7" w14:textId="77777777" w:rsidR="00E34863" w:rsidRPr="00190F71" w:rsidRDefault="00E34863">
            <w:pPr>
              <w:rPr>
                <w:rFonts w:ascii="Times New Roman" w:hAnsi="Times New Roman"/>
                <w:b/>
                <w:bCs/>
                <w:color w:val="FFFFFF"/>
                <w:sz w:val="24"/>
                <w:szCs w:val="24"/>
              </w:rPr>
            </w:pPr>
            <w:r>
              <w:rPr>
                <w:rFonts w:ascii="Times New Roman" w:hAnsi="Times New Roman"/>
                <w:bCs/>
                <w:color w:val="FFFFFF"/>
                <w:sz w:val="24"/>
                <w:szCs w:val="24"/>
              </w:rPr>
              <w:t>Assignments</w:t>
            </w:r>
            <w:r w:rsidRPr="00190F71">
              <w:rPr>
                <w:rFonts w:ascii="Times New Roman" w:hAnsi="Times New Roman"/>
                <w:bCs/>
                <w:color w:val="FFFFFF"/>
                <w:sz w:val="24"/>
                <w:szCs w:val="24"/>
              </w:rPr>
              <w:t>/Readings</w:t>
            </w:r>
          </w:p>
        </w:tc>
      </w:tr>
      <w:tr w:rsidR="00E34863" w:rsidRPr="00190F71" w14:paraId="1802A282" w14:textId="77777777">
        <w:trPr>
          <w:jc w:val="center"/>
        </w:trPr>
        <w:tc>
          <w:tcPr>
            <w:tcW w:w="851" w:type="dxa"/>
            <w:shd w:val="clear" w:color="auto" w:fill="F2F2F2"/>
          </w:tcPr>
          <w:p w14:paraId="6973B9CC" w14:textId="77777777" w:rsidR="00E34863" w:rsidRPr="00190F71" w:rsidRDefault="00E34863" w:rsidP="00E34863">
            <w:pPr>
              <w:spacing w:after="0" w:line="240" w:lineRule="auto"/>
              <w:rPr>
                <w:rFonts w:ascii="Times New Roman" w:hAnsi="Times New Roman"/>
                <w:b/>
                <w:bCs/>
                <w:sz w:val="24"/>
                <w:szCs w:val="24"/>
              </w:rPr>
            </w:pPr>
          </w:p>
        </w:tc>
        <w:tc>
          <w:tcPr>
            <w:tcW w:w="1666" w:type="dxa"/>
            <w:shd w:val="clear" w:color="auto" w:fill="F2F2F2"/>
          </w:tcPr>
          <w:p w14:paraId="17ABAA9E" w14:textId="77777777" w:rsidR="00E34863" w:rsidRPr="00190F71" w:rsidRDefault="00E34863" w:rsidP="00E34863">
            <w:pPr>
              <w:spacing w:after="0" w:line="240" w:lineRule="auto"/>
              <w:rPr>
                <w:rFonts w:ascii="Times New Roman" w:hAnsi="Times New Roman"/>
                <w:sz w:val="24"/>
                <w:szCs w:val="24"/>
              </w:rPr>
            </w:pPr>
          </w:p>
        </w:tc>
        <w:tc>
          <w:tcPr>
            <w:tcW w:w="5115" w:type="dxa"/>
            <w:shd w:val="clear" w:color="auto" w:fill="F2F2F2"/>
          </w:tcPr>
          <w:p w14:paraId="2FBD2B44" w14:textId="77777777" w:rsidR="00E34863" w:rsidRPr="00190F71" w:rsidRDefault="00E34863" w:rsidP="00E34863">
            <w:pPr>
              <w:spacing w:after="0" w:line="240" w:lineRule="auto"/>
              <w:jc w:val="center"/>
              <w:rPr>
                <w:rFonts w:ascii="Times New Roman" w:hAnsi="Times New Roman"/>
                <w:color w:val="808080"/>
                <w:sz w:val="24"/>
                <w:szCs w:val="24"/>
              </w:rPr>
            </w:pPr>
            <w:r>
              <w:rPr>
                <w:rFonts w:ascii="Times New Roman" w:hAnsi="Times New Roman"/>
                <w:color w:val="808080"/>
                <w:sz w:val="24"/>
                <w:szCs w:val="24"/>
              </w:rPr>
              <w:t>T</w:t>
            </w:r>
            <w:r w:rsidRPr="00190F71">
              <w:rPr>
                <w:rFonts w:ascii="Times New Roman" w:hAnsi="Times New Roman"/>
                <w:color w:val="808080"/>
                <w:sz w:val="24"/>
                <w:szCs w:val="24"/>
              </w:rPr>
              <w:t>opic, content, associated readings, activities</w:t>
            </w:r>
            <w:r>
              <w:rPr>
                <w:rFonts w:ascii="Times New Roman" w:hAnsi="Times New Roman"/>
                <w:color w:val="808080"/>
                <w:sz w:val="24"/>
                <w:szCs w:val="24"/>
              </w:rPr>
              <w:t>, etc</w:t>
            </w:r>
            <w:r w:rsidRPr="00190F71">
              <w:rPr>
                <w:rFonts w:ascii="Times New Roman" w:hAnsi="Times New Roman"/>
                <w:color w:val="808080"/>
                <w:sz w:val="24"/>
                <w:szCs w:val="24"/>
              </w:rPr>
              <w:t>.</w:t>
            </w:r>
          </w:p>
        </w:tc>
        <w:tc>
          <w:tcPr>
            <w:tcW w:w="2545" w:type="dxa"/>
            <w:shd w:val="clear" w:color="auto" w:fill="F2F2F2"/>
          </w:tcPr>
          <w:p w14:paraId="0731AE91" w14:textId="77777777" w:rsidR="00E34863" w:rsidRPr="00190F71" w:rsidRDefault="00E34863" w:rsidP="00E34863">
            <w:pPr>
              <w:spacing w:after="0" w:line="240" w:lineRule="auto"/>
              <w:jc w:val="center"/>
              <w:rPr>
                <w:rFonts w:ascii="Times New Roman" w:hAnsi="Times New Roman"/>
                <w:color w:val="808080"/>
                <w:sz w:val="24"/>
                <w:szCs w:val="24"/>
              </w:rPr>
            </w:pPr>
            <w:r w:rsidRPr="00B71F5C">
              <w:rPr>
                <w:rFonts w:ascii="Times New Roman" w:hAnsi="Times New Roman"/>
                <w:bCs/>
                <w:color w:val="7F7F7F"/>
                <w:sz w:val="24"/>
                <w:szCs w:val="24"/>
              </w:rPr>
              <w:t>Text Chapters</w:t>
            </w:r>
          </w:p>
        </w:tc>
      </w:tr>
      <w:tr w:rsidR="00E34863" w:rsidRPr="00747899" w14:paraId="4912D12B" w14:textId="77777777">
        <w:trPr>
          <w:jc w:val="center"/>
        </w:trPr>
        <w:tc>
          <w:tcPr>
            <w:tcW w:w="851" w:type="dxa"/>
          </w:tcPr>
          <w:p w14:paraId="382100B0" w14:textId="77777777" w:rsidR="00E34863" w:rsidRPr="00747899" w:rsidRDefault="00E34863" w:rsidP="00E34863">
            <w:pPr>
              <w:spacing w:after="0" w:line="240" w:lineRule="auto"/>
              <w:rPr>
                <w:rFonts w:ascii="Times New Roman" w:hAnsi="Times New Roman"/>
                <w:b/>
                <w:bCs/>
              </w:rPr>
            </w:pPr>
            <w:r w:rsidRPr="00747899">
              <w:rPr>
                <w:rFonts w:ascii="Times New Roman" w:hAnsi="Times New Roman"/>
                <w:b/>
                <w:bCs/>
              </w:rPr>
              <w:t>1</w:t>
            </w:r>
          </w:p>
        </w:tc>
        <w:tc>
          <w:tcPr>
            <w:tcW w:w="1666" w:type="dxa"/>
          </w:tcPr>
          <w:p w14:paraId="51579B65" w14:textId="77777777" w:rsidR="00893348" w:rsidRDefault="00E34863" w:rsidP="00E34863">
            <w:pPr>
              <w:spacing w:after="0" w:line="240" w:lineRule="auto"/>
              <w:rPr>
                <w:rFonts w:ascii="Times New Roman" w:hAnsi="Times New Roman"/>
                <w:vertAlign w:val="superscript"/>
              </w:rPr>
            </w:pPr>
            <w:r>
              <w:rPr>
                <w:rFonts w:ascii="Times New Roman" w:hAnsi="Times New Roman"/>
              </w:rPr>
              <w:t>May</w:t>
            </w:r>
            <w:r w:rsidRPr="00747899">
              <w:rPr>
                <w:rFonts w:ascii="Times New Roman" w:hAnsi="Times New Roman"/>
              </w:rPr>
              <w:t xml:space="preserve"> 1</w:t>
            </w:r>
            <w:r w:rsidR="00A248FE">
              <w:rPr>
                <w:rFonts w:ascii="Times New Roman" w:hAnsi="Times New Roman"/>
              </w:rPr>
              <w:t>2</w:t>
            </w:r>
            <w:r w:rsidRPr="00747899">
              <w:rPr>
                <w:rFonts w:ascii="Times New Roman" w:hAnsi="Times New Roman"/>
                <w:vertAlign w:val="superscript"/>
              </w:rPr>
              <w:t>th</w:t>
            </w:r>
          </w:p>
          <w:p w14:paraId="4D5E4165" w14:textId="77777777" w:rsidR="00893348" w:rsidRDefault="00893348" w:rsidP="00E34863">
            <w:pPr>
              <w:spacing w:after="0" w:line="240" w:lineRule="auto"/>
              <w:rPr>
                <w:rFonts w:ascii="Times New Roman" w:hAnsi="Times New Roman"/>
                <w:vertAlign w:val="superscript"/>
              </w:rPr>
            </w:pPr>
          </w:p>
          <w:p w14:paraId="652420E6" w14:textId="14D49CBA" w:rsidR="00893348" w:rsidRPr="00893348" w:rsidRDefault="00893348" w:rsidP="00E34863">
            <w:pPr>
              <w:spacing w:after="0" w:line="240" w:lineRule="auto"/>
              <w:rPr>
                <w:rFonts w:ascii="Times New Roman" w:hAnsi="Times New Roman"/>
              </w:rPr>
            </w:pPr>
            <w:r>
              <w:rPr>
                <w:rFonts w:ascii="Times New Roman" w:hAnsi="Times New Roman"/>
              </w:rPr>
              <w:t>May 14</w:t>
            </w:r>
            <w:r w:rsidRPr="00893348">
              <w:rPr>
                <w:rFonts w:ascii="Times New Roman" w:hAnsi="Times New Roman"/>
                <w:vertAlign w:val="superscript"/>
              </w:rPr>
              <w:t>th</w:t>
            </w:r>
            <w:r>
              <w:rPr>
                <w:rFonts w:ascii="Times New Roman" w:hAnsi="Times New Roman"/>
              </w:rPr>
              <w:t xml:space="preserve"> </w:t>
            </w:r>
          </w:p>
        </w:tc>
        <w:tc>
          <w:tcPr>
            <w:tcW w:w="5115" w:type="dxa"/>
          </w:tcPr>
          <w:p w14:paraId="209315BE" w14:textId="77777777" w:rsidR="00E34863" w:rsidRDefault="00E34863" w:rsidP="00E34863">
            <w:pPr>
              <w:spacing w:after="0" w:line="240" w:lineRule="auto"/>
              <w:rPr>
                <w:rFonts w:ascii="Times New Roman" w:hAnsi="Times New Roman"/>
              </w:rPr>
            </w:pPr>
            <w:r w:rsidRPr="00747899">
              <w:rPr>
                <w:rFonts w:ascii="Times New Roman" w:hAnsi="Times New Roman"/>
              </w:rPr>
              <w:t>Introduction: Physical activity &amp; mental health.</w:t>
            </w:r>
          </w:p>
          <w:p w14:paraId="6F900002" w14:textId="77777777" w:rsidR="00893348" w:rsidRDefault="00893348" w:rsidP="00E34863">
            <w:pPr>
              <w:spacing w:after="0" w:line="240" w:lineRule="auto"/>
              <w:rPr>
                <w:rFonts w:ascii="Times New Roman" w:hAnsi="Times New Roman"/>
              </w:rPr>
            </w:pPr>
          </w:p>
          <w:p w14:paraId="360F03E7" w14:textId="7534D423" w:rsidR="00545042" w:rsidRPr="00BD347B" w:rsidRDefault="00893348" w:rsidP="00E34863">
            <w:pPr>
              <w:spacing w:after="0" w:line="240" w:lineRule="auto"/>
              <w:rPr>
                <w:rFonts w:ascii="Times New Roman" w:hAnsi="Times New Roman"/>
                <w:iCs/>
              </w:rPr>
            </w:pPr>
            <w:r w:rsidRPr="00747899">
              <w:rPr>
                <w:rFonts w:ascii="Times New Roman" w:hAnsi="Times New Roman"/>
              </w:rPr>
              <w:t>Methodology: Measurement and context</w:t>
            </w:r>
            <w:r w:rsidRPr="00747899">
              <w:rPr>
                <w:rFonts w:ascii="Times New Roman" w:hAnsi="Times New Roman"/>
                <w:iCs/>
              </w:rPr>
              <w:t>.</w:t>
            </w:r>
          </w:p>
        </w:tc>
        <w:tc>
          <w:tcPr>
            <w:tcW w:w="2545" w:type="dxa"/>
          </w:tcPr>
          <w:p w14:paraId="11264D2C" w14:textId="77777777" w:rsidR="00E34863" w:rsidRDefault="00E34863" w:rsidP="00E34863">
            <w:pPr>
              <w:spacing w:after="0" w:line="240" w:lineRule="auto"/>
              <w:jc w:val="center"/>
              <w:rPr>
                <w:rFonts w:ascii="Times New Roman" w:hAnsi="Times New Roman"/>
              </w:rPr>
            </w:pPr>
            <w:r w:rsidRPr="00747899">
              <w:rPr>
                <w:rFonts w:ascii="Times New Roman" w:hAnsi="Times New Roman"/>
              </w:rPr>
              <w:t>1, 2</w:t>
            </w:r>
          </w:p>
          <w:p w14:paraId="7D9EA683" w14:textId="77777777" w:rsidR="00893348" w:rsidRDefault="00893348" w:rsidP="00E34863">
            <w:pPr>
              <w:spacing w:after="0" w:line="240" w:lineRule="auto"/>
              <w:jc w:val="center"/>
              <w:rPr>
                <w:rFonts w:ascii="Times New Roman" w:hAnsi="Times New Roman"/>
              </w:rPr>
            </w:pPr>
          </w:p>
          <w:p w14:paraId="7915816B" w14:textId="5892E816" w:rsidR="00545042" w:rsidRPr="00747899" w:rsidRDefault="00893348" w:rsidP="00BD347B">
            <w:pPr>
              <w:spacing w:after="0" w:line="240" w:lineRule="auto"/>
              <w:jc w:val="center"/>
              <w:rPr>
                <w:rFonts w:ascii="Times New Roman" w:hAnsi="Times New Roman"/>
              </w:rPr>
            </w:pPr>
            <w:r>
              <w:rPr>
                <w:rFonts w:ascii="Times New Roman" w:hAnsi="Times New Roman"/>
              </w:rPr>
              <w:t>2,3</w:t>
            </w:r>
          </w:p>
        </w:tc>
      </w:tr>
    </w:tbl>
    <w:p w14:paraId="6DED152F" w14:textId="77777777" w:rsidR="00633BDE" w:rsidRDefault="00633BDE" w:rsidP="00E34863">
      <w:pPr>
        <w:spacing w:after="0" w:line="240" w:lineRule="auto"/>
        <w:rPr>
          <w:rFonts w:ascii="Times New Roman" w:hAnsi="Times New Roman"/>
          <w:bCs/>
          <w:i/>
          <w:color w:val="FF0000"/>
        </w:rPr>
      </w:pPr>
    </w:p>
    <w:p w14:paraId="2DE0897B" w14:textId="3E055726" w:rsidR="00E34863" w:rsidRDefault="00E34863" w:rsidP="00E34863">
      <w:pPr>
        <w:spacing w:after="0" w:line="240" w:lineRule="auto"/>
        <w:rPr>
          <w:rFonts w:ascii="Times New Roman" w:hAnsi="Times New Roman"/>
          <w:i/>
          <w:iCs/>
          <w:color w:val="FF0000"/>
        </w:rPr>
      </w:pPr>
      <w:r w:rsidRPr="00A248FE">
        <w:rPr>
          <w:rFonts w:ascii="Times New Roman" w:hAnsi="Times New Roman"/>
          <w:bCs/>
          <w:i/>
          <w:color w:val="FF0000"/>
        </w:rPr>
        <w:t>Part 1: Factors influencing the interaction between mental health</w:t>
      </w:r>
      <w:r w:rsidRPr="00A248FE">
        <w:rPr>
          <w:rFonts w:ascii="Times New Roman" w:hAnsi="Times New Roman"/>
          <w:i/>
          <w:iCs/>
          <w:color w:val="FF0000"/>
        </w:rPr>
        <w:t xml:space="preserve"> and physical activity</w:t>
      </w:r>
    </w:p>
    <w:p w14:paraId="331B6BDA" w14:textId="77777777" w:rsidR="00633BDE" w:rsidRPr="00A248FE" w:rsidRDefault="00633BDE" w:rsidP="00E34863">
      <w:pPr>
        <w:spacing w:after="0" w:line="240" w:lineRule="auto"/>
        <w:rPr>
          <w:rFonts w:ascii="Times New Roman" w:hAnsi="Times New Roman"/>
          <w:bCs/>
          <w:color w:val="FF0000"/>
        </w:rPr>
      </w:pPr>
    </w:p>
    <w:tbl>
      <w:tblPr>
        <w:tblW w:w="5127" w:type="pct"/>
        <w:jc w:val="center"/>
        <w:tblBorders>
          <w:insideH w:val="single" w:sz="4" w:space="0" w:color="B0B0B0"/>
          <w:insideV w:val="single" w:sz="4" w:space="0" w:color="B0B0B0"/>
        </w:tblBorders>
        <w:tblLayout w:type="fixed"/>
        <w:tblCellMar>
          <w:top w:w="58" w:type="dxa"/>
          <w:left w:w="115" w:type="dxa"/>
          <w:bottom w:w="58" w:type="dxa"/>
          <w:right w:w="115" w:type="dxa"/>
        </w:tblCellMar>
        <w:tblLook w:val="00A0" w:firstRow="1" w:lastRow="0" w:firstColumn="1" w:lastColumn="0" w:noHBand="0" w:noVBand="0"/>
      </w:tblPr>
      <w:tblGrid>
        <w:gridCol w:w="827"/>
        <w:gridCol w:w="1640"/>
        <w:gridCol w:w="4899"/>
        <w:gridCol w:w="2437"/>
      </w:tblGrid>
      <w:tr w:rsidR="00E34863" w:rsidRPr="00747899" w14:paraId="25AF0A89" w14:textId="77777777">
        <w:trPr>
          <w:jc w:val="center"/>
        </w:trPr>
        <w:tc>
          <w:tcPr>
            <w:tcW w:w="854" w:type="dxa"/>
          </w:tcPr>
          <w:p w14:paraId="1A07110C" w14:textId="33EC8C71" w:rsidR="00E34863" w:rsidRPr="00747899" w:rsidRDefault="00893348" w:rsidP="00E34863">
            <w:pPr>
              <w:spacing w:after="0" w:line="240" w:lineRule="auto"/>
              <w:rPr>
                <w:rFonts w:ascii="Times New Roman" w:hAnsi="Times New Roman"/>
                <w:b/>
                <w:bCs/>
              </w:rPr>
            </w:pPr>
            <w:r>
              <w:rPr>
                <w:rFonts w:ascii="Times New Roman" w:hAnsi="Times New Roman"/>
                <w:b/>
                <w:bCs/>
              </w:rPr>
              <w:t>2</w:t>
            </w:r>
          </w:p>
        </w:tc>
        <w:tc>
          <w:tcPr>
            <w:tcW w:w="1707" w:type="dxa"/>
          </w:tcPr>
          <w:p w14:paraId="34A741CF" w14:textId="77777777" w:rsidR="00E34863" w:rsidRPr="00BD347B" w:rsidRDefault="00E34863" w:rsidP="00E34863">
            <w:pPr>
              <w:spacing w:after="0" w:line="240" w:lineRule="auto"/>
              <w:rPr>
                <w:rFonts w:ascii="Times New Roman" w:hAnsi="Times New Roman"/>
              </w:rPr>
            </w:pPr>
            <w:r w:rsidRPr="00BD347B">
              <w:rPr>
                <w:rFonts w:ascii="Times New Roman" w:hAnsi="Times New Roman"/>
              </w:rPr>
              <w:t xml:space="preserve">May </w:t>
            </w:r>
            <w:r w:rsidR="00A248FE" w:rsidRPr="00BD347B">
              <w:rPr>
                <w:rFonts w:ascii="Times New Roman" w:hAnsi="Times New Roman"/>
              </w:rPr>
              <w:t>19</w:t>
            </w:r>
            <w:r w:rsidR="00A248FE" w:rsidRPr="00BD347B">
              <w:rPr>
                <w:rFonts w:ascii="Times New Roman" w:hAnsi="Times New Roman"/>
                <w:vertAlign w:val="superscript"/>
              </w:rPr>
              <w:t>th</w:t>
            </w:r>
            <w:r w:rsidR="00A248FE" w:rsidRPr="00BD347B">
              <w:rPr>
                <w:rFonts w:ascii="Times New Roman" w:hAnsi="Times New Roman"/>
              </w:rPr>
              <w:t xml:space="preserve"> </w:t>
            </w:r>
            <w:r w:rsidRPr="00BD347B">
              <w:rPr>
                <w:rFonts w:ascii="Times New Roman" w:hAnsi="Times New Roman"/>
              </w:rPr>
              <w:t xml:space="preserve"> </w:t>
            </w:r>
          </w:p>
          <w:p w14:paraId="4C4AF59E" w14:textId="77777777" w:rsidR="00893348" w:rsidRDefault="00893348" w:rsidP="00E34863">
            <w:pPr>
              <w:spacing w:after="0" w:line="240" w:lineRule="auto"/>
              <w:rPr>
                <w:rFonts w:ascii="Times New Roman" w:hAnsi="Times New Roman"/>
              </w:rPr>
            </w:pPr>
          </w:p>
          <w:p w14:paraId="6E4189F2" w14:textId="3B598B46" w:rsidR="00893348" w:rsidRPr="00747899" w:rsidRDefault="00893348" w:rsidP="00E34863">
            <w:pPr>
              <w:spacing w:after="0" w:line="240" w:lineRule="auto"/>
              <w:rPr>
                <w:rFonts w:ascii="Times New Roman" w:hAnsi="Times New Roman"/>
              </w:rPr>
            </w:pPr>
            <w:r>
              <w:rPr>
                <w:rFonts w:ascii="Times New Roman" w:hAnsi="Times New Roman"/>
              </w:rPr>
              <w:t>May 21</w:t>
            </w:r>
            <w:r w:rsidRPr="00893348">
              <w:rPr>
                <w:rFonts w:ascii="Times New Roman" w:hAnsi="Times New Roman"/>
                <w:vertAlign w:val="superscript"/>
              </w:rPr>
              <w:t>st</w:t>
            </w:r>
            <w:r>
              <w:rPr>
                <w:rFonts w:ascii="Times New Roman" w:hAnsi="Times New Roman"/>
              </w:rPr>
              <w:t xml:space="preserve"> </w:t>
            </w:r>
          </w:p>
        </w:tc>
        <w:tc>
          <w:tcPr>
            <w:tcW w:w="5122" w:type="dxa"/>
          </w:tcPr>
          <w:p w14:paraId="2931F558" w14:textId="1A952C70" w:rsidR="00545042" w:rsidRDefault="00BD347B" w:rsidP="00E34863">
            <w:pPr>
              <w:spacing w:after="0" w:line="240" w:lineRule="auto"/>
              <w:rPr>
                <w:rFonts w:ascii="Times New Roman" w:hAnsi="Times New Roman"/>
              </w:rPr>
            </w:pPr>
            <w:r w:rsidRPr="00747899">
              <w:rPr>
                <w:rFonts w:ascii="Times New Roman" w:hAnsi="Times New Roman"/>
              </w:rPr>
              <w:t>Self-esteem: Influence/effects of physical activity</w:t>
            </w:r>
          </w:p>
          <w:p w14:paraId="2BCF3DC8" w14:textId="77777777" w:rsidR="00BD347B" w:rsidRDefault="00BD347B" w:rsidP="00E34863">
            <w:pPr>
              <w:spacing w:after="0" w:line="240" w:lineRule="auto"/>
              <w:rPr>
                <w:rFonts w:ascii="Times New Roman" w:hAnsi="Times New Roman"/>
              </w:rPr>
            </w:pPr>
          </w:p>
          <w:p w14:paraId="10C4D0BD" w14:textId="77777777" w:rsidR="00893348" w:rsidRPr="00747899" w:rsidRDefault="00893348" w:rsidP="00893348">
            <w:pPr>
              <w:spacing w:after="0" w:line="240" w:lineRule="auto"/>
              <w:rPr>
                <w:rFonts w:ascii="Times New Roman" w:hAnsi="Times New Roman"/>
                <w:iCs/>
              </w:rPr>
            </w:pPr>
            <w:r w:rsidRPr="00747899">
              <w:rPr>
                <w:rFonts w:ascii="Times New Roman" w:hAnsi="Times New Roman"/>
              </w:rPr>
              <w:t>Effects of excess: Overtraining and mental health</w:t>
            </w:r>
            <w:r w:rsidRPr="00747899">
              <w:rPr>
                <w:rFonts w:ascii="Times New Roman" w:hAnsi="Times New Roman"/>
                <w:iCs/>
              </w:rPr>
              <w:t>.</w:t>
            </w:r>
          </w:p>
          <w:p w14:paraId="6355E8BF" w14:textId="69888CB1" w:rsidR="00893348" w:rsidRPr="00747899" w:rsidRDefault="00893348" w:rsidP="00893348">
            <w:pPr>
              <w:spacing w:after="0" w:line="240" w:lineRule="auto"/>
              <w:rPr>
                <w:rFonts w:ascii="Times New Roman" w:hAnsi="Times New Roman"/>
              </w:rPr>
            </w:pPr>
            <w:r w:rsidRPr="003D19B8">
              <w:rPr>
                <w:rFonts w:ascii="Times New Roman" w:hAnsi="Times New Roman"/>
                <w:b/>
                <w:i/>
              </w:rPr>
              <w:t>Essay 1 topic page due.</w:t>
            </w:r>
          </w:p>
        </w:tc>
        <w:tc>
          <w:tcPr>
            <w:tcW w:w="2542" w:type="dxa"/>
          </w:tcPr>
          <w:p w14:paraId="755F2721" w14:textId="16DE74A7" w:rsidR="00E34863" w:rsidRDefault="00BD347B" w:rsidP="00E34863">
            <w:pPr>
              <w:spacing w:after="0" w:line="240" w:lineRule="auto"/>
              <w:jc w:val="center"/>
              <w:rPr>
                <w:rFonts w:ascii="Times New Roman" w:hAnsi="Times New Roman"/>
              </w:rPr>
            </w:pPr>
            <w:r>
              <w:rPr>
                <w:rFonts w:ascii="Times New Roman" w:hAnsi="Times New Roman"/>
              </w:rPr>
              <w:t>5</w:t>
            </w:r>
          </w:p>
          <w:p w14:paraId="17F4F5EE" w14:textId="77777777" w:rsidR="00893348" w:rsidRDefault="00893348" w:rsidP="00E34863">
            <w:pPr>
              <w:spacing w:after="0" w:line="240" w:lineRule="auto"/>
              <w:jc w:val="center"/>
              <w:rPr>
                <w:rFonts w:ascii="Times New Roman" w:hAnsi="Times New Roman"/>
              </w:rPr>
            </w:pPr>
          </w:p>
          <w:p w14:paraId="71CECD83" w14:textId="2B8B78F0" w:rsidR="00893348" w:rsidRPr="00747899" w:rsidRDefault="00893348" w:rsidP="00E34863">
            <w:pPr>
              <w:spacing w:after="0" w:line="240" w:lineRule="auto"/>
              <w:jc w:val="center"/>
              <w:rPr>
                <w:rFonts w:ascii="Times New Roman" w:hAnsi="Times New Roman"/>
              </w:rPr>
            </w:pPr>
            <w:r>
              <w:rPr>
                <w:rFonts w:ascii="Times New Roman" w:hAnsi="Times New Roman"/>
              </w:rPr>
              <w:t>6</w:t>
            </w:r>
          </w:p>
        </w:tc>
      </w:tr>
      <w:tr w:rsidR="00E34863" w:rsidRPr="00747899" w14:paraId="0B5E3A5E" w14:textId="77777777">
        <w:trPr>
          <w:jc w:val="center"/>
        </w:trPr>
        <w:tc>
          <w:tcPr>
            <w:tcW w:w="854" w:type="dxa"/>
            <w:shd w:val="clear" w:color="auto" w:fill="F2F2F2"/>
          </w:tcPr>
          <w:p w14:paraId="4733EBA2" w14:textId="69DACF5F" w:rsidR="00E34863" w:rsidRPr="00747899" w:rsidRDefault="00893348" w:rsidP="00E34863">
            <w:pPr>
              <w:spacing w:after="0" w:line="240" w:lineRule="auto"/>
              <w:rPr>
                <w:rFonts w:ascii="Times New Roman" w:hAnsi="Times New Roman"/>
                <w:b/>
                <w:bCs/>
              </w:rPr>
            </w:pPr>
            <w:r>
              <w:rPr>
                <w:rFonts w:ascii="Times New Roman" w:hAnsi="Times New Roman"/>
                <w:b/>
                <w:bCs/>
              </w:rPr>
              <w:t>3</w:t>
            </w:r>
          </w:p>
        </w:tc>
        <w:tc>
          <w:tcPr>
            <w:tcW w:w="1707" w:type="dxa"/>
            <w:shd w:val="clear" w:color="auto" w:fill="F2F2F2"/>
          </w:tcPr>
          <w:p w14:paraId="12534DAE" w14:textId="77777777" w:rsidR="00E34863" w:rsidRDefault="00E34863" w:rsidP="00E34863">
            <w:pPr>
              <w:spacing w:after="0" w:line="240" w:lineRule="auto"/>
              <w:rPr>
                <w:rFonts w:ascii="Times New Roman" w:hAnsi="Times New Roman"/>
              </w:rPr>
            </w:pPr>
            <w:r>
              <w:rPr>
                <w:rFonts w:ascii="Times New Roman" w:hAnsi="Times New Roman"/>
              </w:rPr>
              <w:t xml:space="preserve">May </w:t>
            </w:r>
            <w:r w:rsidR="00A248FE">
              <w:rPr>
                <w:rFonts w:ascii="Times New Roman" w:hAnsi="Times New Roman"/>
              </w:rPr>
              <w:t>26</w:t>
            </w:r>
            <w:r w:rsidR="00A248FE" w:rsidRPr="00A248FE">
              <w:rPr>
                <w:rFonts w:ascii="Times New Roman" w:hAnsi="Times New Roman"/>
                <w:vertAlign w:val="superscript"/>
              </w:rPr>
              <w:t>th</w:t>
            </w:r>
            <w:r w:rsidR="00A248FE">
              <w:rPr>
                <w:rFonts w:ascii="Times New Roman" w:hAnsi="Times New Roman"/>
              </w:rPr>
              <w:t xml:space="preserve">  </w:t>
            </w:r>
          </w:p>
          <w:p w14:paraId="1162C348" w14:textId="77777777" w:rsidR="00893348" w:rsidRDefault="00893348" w:rsidP="00E34863">
            <w:pPr>
              <w:spacing w:after="0" w:line="240" w:lineRule="auto"/>
              <w:rPr>
                <w:rFonts w:ascii="Times New Roman" w:hAnsi="Times New Roman"/>
              </w:rPr>
            </w:pPr>
          </w:p>
          <w:p w14:paraId="22DB07F2" w14:textId="77777777" w:rsidR="00893348" w:rsidRDefault="00893348" w:rsidP="00E34863">
            <w:pPr>
              <w:spacing w:after="0" w:line="240" w:lineRule="auto"/>
              <w:rPr>
                <w:rFonts w:ascii="Times New Roman" w:hAnsi="Times New Roman"/>
              </w:rPr>
            </w:pPr>
          </w:p>
          <w:p w14:paraId="37BB1175" w14:textId="77777777" w:rsidR="00633BDE" w:rsidRDefault="00633BDE" w:rsidP="00E34863">
            <w:pPr>
              <w:spacing w:after="0" w:line="240" w:lineRule="auto"/>
              <w:rPr>
                <w:rFonts w:ascii="Times New Roman" w:hAnsi="Times New Roman"/>
              </w:rPr>
            </w:pPr>
          </w:p>
          <w:p w14:paraId="2DE372BB" w14:textId="2A952BB9" w:rsidR="00893348" w:rsidRPr="00633BDE" w:rsidRDefault="00893348" w:rsidP="00E34863">
            <w:pPr>
              <w:spacing w:after="0" w:line="240" w:lineRule="auto"/>
              <w:rPr>
                <w:rFonts w:ascii="Times New Roman" w:hAnsi="Times New Roman"/>
                <w:b/>
                <w:bCs/>
              </w:rPr>
            </w:pPr>
            <w:r w:rsidRPr="00633BDE">
              <w:rPr>
                <w:rFonts w:ascii="Times New Roman" w:hAnsi="Times New Roman"/>
                <w:b/>
                <w:bCs/>
              </w:rPr>
              <w:t>May 28</w:t>
            </w:r>
            <w:r w:rsidRPr="00633BDE">
              <w:rPr>
                <w:rFonts w:ascii="Times New Roman" w:hAnsi="Times New Roman"/>
                <w:b/>
                <w:bCs/>
                <w:vertAlign w:val="superscript"/>
              </w:rPr>
              <w:t>th</w:t>
            </w:r>
            <w:r w:rsidRPr="00633BDE">
              <w:rPr>
                <w:rFonts w:ascii="Times New Roman" w:hAnsi="Times New Roman"/>
                <w:b/>
                <w:bCs/>
              </w:rPr>
              <w:t xml:space="preserve"> </w:t>
            </w:r>
          </w:p>
        </w:tc>
        <w:tc>
          <w:tcPr>
            <w:tcW w:w="5122" w:type="dxa"/>
            <w:shd w:val="clear" w:color="auto" w:fill="F2F2F2"/>
          </w:tcPr>
          <w:p w14:paraId="09BC6C58" w14:textId="46304A62" w:rsidR="00893348" w:rsidRDefault="00893348" w:rsidP="00893348">
            <w:pPr>
              <w:spacing w:after="0" w:line="240" w:lineRule="auto"/>
              <w:rPr>
                <w:rFonts w:ascii="Times New Roman" w:hAnsi="Times New Roman"/>
              </w:rPr>
            </w:pPr>
            <w:r w:rsidRPr="00747899">
              <w:rPr>
                <w:rFonts w:ascii="Times New Roman" w:hAnsi="Times New Roman"/>
              </w:rPr>
              <w:t>Chronic conditions: Effects/effectiveness of physical activity in chronic conditions</w:t>
            </w:r>
          </w:p>
          <w:p w14:paraId="503A6BA1" w14:textId="77777777" w:rsidR="00893348" w:rsidRDefault="00893348" w:rsidP="00893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920" w:hanging="7920"/>
              <w:rPr>
                <w:rFonts w:ascii="Times New Roman" w:hAnsi="Times New Roman"/>
                <w:bCs/>
                <w:i/>
              </w:rPr>
            </w:pPr>
            <w:r w:rsidRPr="00747899">
              <w:rPr>
                <w:rFonts w:ascii="Times New Roman" w:hAnsi="Times New Roman"/>
                <w:bCs/>
                <w:i/>
              </w:rPr>
              <w:t>Essay draft discussions – if time</w:t>
            </w:r>
            <w:r>
              <w:rPr>
                <w:rFonts w:ascii="Times New Roman" w:hAnsi="Times New Roman"/>
                <w:bCs/>
                <w:i/>
              </w:rPr>
              <w:t>.</w:t>
            </w:r>
          </w:p>
          <w:p w14:paraId="025FA6F8" w14:textId="77777777" w:rsidR="00633BDE" w:rsidRDefault="00633BDE" w:rsidP="00893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920" w:hanging="7920"/>
              <w:rPr>
                <w:rFonts w:ascii="Times New Roman" w:hAnsi="Times New Roman"/>
                <w:bCs/>
                <w:i/>
              </w:rPr>
            </w:pPr>
          </w:p>
          <w:p w14:paraId="1F974A11" w14:textId="77777777" w:rsidR="00633BDE" w:rsidRPr="00747899" w:rsidRDefault="00633BDE" w:rsidP="00633BDE">
            <w:pPr>
              <w:spacing w:after="0" w:line="240" w:lineRule="auto"/>
              <w:rPr>
                <w:rFonts w:ascii="Times New Roman" w:hAnsi="Times New Roman"/>
              </w:rPr>
            </w:pPr>
            <w:r w:rsidRPr="00747899">
              <w:rPr>
                <w:rFonts w:ascii="Times New Roman" w:hAnsi="Times New Roman"/>
                <w:b/>
                <w:bCs/>
              </w:rPr>
              <w:t xml:space="preserve">Mid-term test: </w:t>
            </w:r>
            <w:r w:rsidRPr="00747899">
              <w:rPr>
                <w:rFonts w:ascii="Times New Roman" w:hAnsi="Times New Roman"/>
              </w:rPr>
              <w:t xml:space="preserve">Chapters 1, 2 3, 5, 6, and 8 </w:t>
            </w:r>
          </w:p>
          <w:p w14:paraId="0732ECC4" w14:textId="3B5297BF" w:rsidR="00E34863" w:rsidRPr="00633BDE" w:rsidRDefault="00633BDE" w:rsidP="00E34863">
            <w:pPr>
              <w:spacing w:after="0" w:line="240" w:lineRule="auto"/>
              <w:rPr>
                <w:rFonts w:ascii="Times New Roman" w:hAnsi="Times New Roman"/>
              </w:rPr>
            </w:pPr>
            <w:r w:rsidRPr="00747899">
              <w:rPr>
                <w:rFonts w:ascii="Times New Roman" w:hAnsi="Times New Roman"/>
              </w:rPr>
              <w:t>(</w:t>
            </w:r>
            <w:r w:rsidRPr="00747899">
              <w:rPr>
                <w:rFonts w:ascii="Times New Roman" w:hAnsi="Times New Roman"/>
                <w:b/>
              </w:rPr>
              <w:t xml:space="preserve">N.B. </w:t>
            </w:r>
            <w:r w:rsidRPr="00747899">
              <w:rPr>
                <w:rFonts w:ascii="Times New Roman" w:hAnsi="Times New Roman"/>
                <w:u w:val="single"/>
              </w:rPr>
              <w:t>Not</w:t>
            </w:r>
            <w:r w:rsidRPr="00747899">
              <w:rPr>
                <w:rFonts w:ascii="Times New Roman" w:hAnsi="Times New Roman"/>
              </w:rPr>
              <w:t xml:space="preserve"> </w:t>
            </w:r>
            <w:proofErr w:type="spellStart"/>
            <w:r w:rsidRPr="00747899">
              <w:rPr>
                <w:rFonts w:ascii="Times New Roman" w:hAnsi="Times New Roman"/>
              </w:rPr>
              <w:t>Chs</w:t>
            </w:r>
            <w:proofErr w:type="spellEnd"/>
            <w:r w:rsidRPr="00747899">
              <w:rPr>
                <w:rFonts w:ascii="Times New Roman" w:hAnsi="Times New Roman"/>
              </w:rPr>
              <w:t>. 4 and 7)</w:t>
            </w:r>
          </w:p>
        </w:tc>
        <w:tc>
          <w:tcPr>
            <w:tcW w:w="2542" w:type="dxa"/>
            <w:shd w:val="clear" w:color="auto" w:fill="F2F2F2"/>
          </w:tcPr>
          <w:p w14:paraId="47B1CEFA" w14:textId="68A0DBC3" w:rsidR="00E34863" w:rsidRPr="00747899" w:rsidRDefault="00893348" w:rsidP="00E34863">
            <w:pPr>
              <w:spacing w:after="0" w:line="240" w:lineRule="auto"/>
              <w:jc w:val="center"/>
              <w:rPr>
                <w:rFonts w:ascii="Times New Roman" w:hAnsi="Times New Roman"/>
              </w:rPr>
            </w:pPr>
            <w:r>
              <w:rPr>
                <w:rFonts w:ascii="Times New Roman" w:hAnsi="Times New Roman"/>
              </w:rPr>
              <w:t>8</w:t>
            </w:r>
          </w:p>
        </w:tc>
      </w:tr>
    </w:tbl>
    <w:p w14:paraId="048D9B2A" w14:textId="77777777" w:rsidR="00E34863" w:rsidRDefault="00E34863" w:rsidP="00E34863">
      <w:pPr>
        <w:spacing w:after="0" w:line="240" w:lineRule="auto"/>
        <w:rPr>
          <w:rFonts w:ascii="Times New Roman" w:hAnsi="Times New Roman"/>
          <w:i/>
          <w:color w:val="0070C0"/>
        </w:rPr>
      </w:pPr>
    </w:p>
    <w:p w14:paraId="0A66E02E" w14:textId="19518107" w:rsidR="00E34863" w:rsidRDefault="00E34863" w:rsidP="00E34863">
      <w:pPr>
        <w:spacing w:after="0" w:line="240" w:lineRule="auto"/>
        <w:rPr>
          <w:color w:val="FF0000"/>
        </w:rPr>
      </w:pPr>
      <w:r w:rsidRPr="00A248FE">
        <w:rPr>
          <w:rFonts w:ascii="Times New Roman" w:hAnsi="Times New Roman"/>
          <w:i/>
          <w:color w:val="FF0000"/>
        </w:rPr>
        <w:t>Part 2: Physical activity and specific mental health conditions</w:t>
      </w:r>
    </w:p>
    <w:p w14:paraId="48D57750" w14:textId="77777777" w:rsidR="00633BDE" w:rsidRPr="007C41C1" w:rsidRDefault="00633BDE" w:rsidP="00E34863">
      <w:pPr>
        <w:spacing w:after="0" w:line="240" w:lineRule="auto"/>
        <w:rPr>
          <w:rFonts w:ascii="Times New Roman" w:hAnsi="Times New Roman"/>
          <w:i/>
          <w:iCs/>
          <w:color w:val="0070C0"/>
        </w:rPr>
      </w:pPr>
    </w:p>
    <w:tbl>
      <w:tblPr>
        <w:tblW w:w="5120" w:type="pct"/>
        <w:jc w:val="center"/>
        <w:tblBorders>
          <w:insideH w:val="single" w:sz="4" w:space="0" w:color="B0B0B0"/>
          <w:insideV w:val="single" w:sz="4" w:space="0" w:color="B0B0B0"/>
        </w:tblBorders>
        <w:tblLayout w:type="fixed"/>
        <w:tblCellMar>
          <w:top w:w="58" w:type="dxa"/>
          <w:left w:w="115" w:type="dxa"/>
          <w:bottom w:w="58" w:type="dxa"/>
          <w:right w:w="115" w:type="dxa"/>
        </w:tblCellMar>
        <w:tblLook w:val="00A0" w:firstRow="1" w:lastRow="0" w:firstColumn="1" w:lastColumn="0" w:noHBand="0" w:noVBand="0"/>
      </w:tblPr>
      <w:tblGrid>
        <w:gridCol w:w="825"/>
        <w:gridCol w:w="1641"/>
        <w:gridCol w:w="4899"/>
        <w:gridCol w:w="2424"/>
      </w:tblGrid>
      <w:tr w:rsidR="00633BDE" w:rsidRPr="00747899" w14:paraId="3111A63A" w14:textId="77777777">
        <w:trPr>
          <w:jc w:val="center"/>
        </w:trPr>
        <w:tc>
          <w:tcPr>
            <w:tcW w:w="853" w:type="dxa"/>
            <w:shd w:val="clear" w:color="auto" w:fill="F2F2F2"/>
          </w:tcPr>
          <w:p w14:paraId="3BB0E62D" w14:textId="372AEF0D" w:rsidR="00633BDE" w:rsidRDefault="00633BDE" w:rsidP="00E34863">
            <w:pPr>
              <w:spacing w:after="0" w:line="240" w:lineRule="auto"/>
              <w:rPr>
                <w:rFonts w:ascii="Times New Roman" w:hAnsi="Times New Roman"/>
                <w:b/>
                <w:bCs/>
              </w:rPr>
            </w:pPr>
            <w:r>
              <w:rPr>
                <w:rFonts w:ascii="Times New Roman" w:hAnsi="Times New Roman"/>
                <w:b/>
                <w:bCs/>
              </w:rPr>
              <w:t>4</w:t>
            </w:r>
          </w:p>
        </w:tc>
        <w:tc>
          <w:tcPr>
            <w:tcW w:w="1708" w:type="dxa"/>
            <w:shd w:val="clear" w:color="auto" w:fill="F2F2F2"/>
          </w:tcPr>
          <w:p w14:paraId="38C6B0EC" w14:textId="77777777" w:rsidR="00633BDE" w:rsidRPr="00633BDE" w:rsidRDefault="00633BDE" w:rsidP="00633BDE">
            <w:pPr>
              <w:spacing w:after="0" w:line="240" w:lineRule="auto"/>
              <w:rPr>
                <w:rFonts w:ascii="Times New Roman" w:hAnsi="Times New Roman"/>
                <w:bCs/>
              </w:rPr>
            </w:pPr>
            <w:r w:rsidRPr="00633BDE">
              <w:rPr>
                <w:rFonts w:ascii="Times New Roman" w:hAnsi="Times New Roman"/>
                <w:bCs/>
              </w:rPr>
              <w:t>June 2</w:t>
            </w:r>
            <w:r w:rsidRPr="00633BDE">
              <w:rPr>
                <w:rFonts w:ascii="Times New Roman" w:hAnsi="Times New Roman"/>
                <w:bCs/>
                <w:vertAlign w:val="superscript"/>
              </w:rPr>
              <w:t>nd</w:t>
            </w:r>
            <w:r w:rsidRPr="00633BDE">
              <w:rPr>
                <w:rFonts w:ascii="Times New Roman" w:hAnsi="Times New Roman"/>
                <w:bCs/>
              </w:rPr>
              <w:t xml:space="preserve">   </w:t>
            </w:r>
          </w:p>
          <w:p w14:paraId="397E2734" w14:textId="77777777" w:rsidR="00633BDE" w:rsidRPr="00747899" w:rsidRDefault="00633BDE" w:rsidP="00633BDE">
            <w:pPr>
              <w:spacing w:after="0" w:line="240" w:lineRule="auto"/>
              <w:rPr>
                <w:rFonts w:ascii="Times New Roman" w:hAnsi="Times New Roman"/>
              </w:rPr>
            </w:pPr>
          </w:p>
          <w:p w14:paraId="37B2BBBA" w14:textId="77777777" w:rsidR="00633BDE" w:rsidRDefault="00633BDE" w:rsidP="00633BDE">
            <w:pPr>
              <w:spacing w:after="0" w:line="240" w:lineRule="auto"/>
              <w:rPr>
                <w:rFonts w:ascii="Times New Roman" w:hAnsi="Times New Roman"/>
              </w:rPr>
            </w:pPr>
          </w:p>
          <w:p w14:paraId="0C7B12DC" w14:textId="5ED88D22" w:rsidR="00633BDE" w:rsidRDefault="00633BDE" w:rsidP="00633BDE">
            <w:pPr>
              <w:spacing w:after="0" w:line="240" w:lineRule="auto"/>
              <w:rPr>
                <w:rFonts w:ascii="Times New Roman" w:hAnsi="Times New Roman"/>
              </w:rPr>
            </w:pPr>
            <w:r>
              <w:rPr>
                <w:rFonts w:ascii="Times New Roman" w:hAnsi="Times New Roman"/>
              </w:rPr>
              <w:t>June 4</w:t>
            </w:r>
            <w:r w:rsidRPr="005970E6">
              <w:rPr>
                <w:rFonts w:ascii="Times New Roman" w:hAnsi="Times New Roman"/>
                <w:vertAlign w:val="superscript"/>
              </w:rPr>
              <w:t>th</w:t>
            </w:r>
            <w:r>
              <w:rPr>
                <w:rFonts w:ascii="Times New Roman" w:hAnsi="Times New Roman"/>
              </w:rPr>
              <w:t xml:space="preserve"> </w:t>
            </w:r>
            <w:r w:rsidRPr="00747899">
              <w:rPr>
                <w:rFonts w:ascii="Times New Roman" w:hAnsi="Times New Roman"/>
              </w:rPr>
              <w:t xml:space="preserve"> </w:t>
            </w:r>
          </w:p>
        </w:tc>
        <w:tc>
          <w:tcPr>
            <w:tcW w:w="5122" w:type="dxa"/>
            <w:shd w:val="clear" w:color="auto" w:fill="F2F2F2"/>
          </w:tcPr>
          <w:p w14:paraId="67E5D11B" w14:textId="77777777" w:rsidR="00633BDE" w:rsidRPr="00747899" w:rsidRDefault="00633BDE" w:rsidP="00633BDE">
            <w:pPr>
              <w:spacing w:after="0" w:line="240" w:lineRule="auto"/>
              <w:rPr>
                <w:rFonts w:ascii="Times New Roman" w:hAnsi="Times New Roman"/>
              </w:rPr>
            </w:pPr>
            <w:r w:rsidRPr="00747899">
              <w:rPr>
                <w:rFonts w:ascii="Times New Roman" w:hAnsi="Times New Roman"/>
              </w:rPr>
              <w:t>Affective disorders: Depression and Anxiety</w:t>
            </w:r>
          </w:p>
          <w:p w14:paraId="11A952C4" w14:textId="77777777" w:rsidR="00633BDE" w:rsidRDefault="00633BDE" w:rsidP="00633BDE">
            <w:pPr>
              <w:spacing w:after="0" w:line="240" w:lineRule="auto"/>
              <w:rPr>
                <w:rFonts w:ascii="Times New Roman" w:hAnsi="Times New Roman"/>
                <w:iCs/>
              </w:rPr>
            </w:pPr>
            <w:r>
              <w:rPr>
                <w:rFonts w:ascii="Times New Roman" w:hAnsi="Times New Roman"/>
                <w:b/>
                <w:bCs/>
                <w:i/>
              </w:rPr>
              <w:t xml:space="preserve">N.B. </w:t>
            </w:r>
            <w:r w:rsidRPr="00747899">
              <w:rPr>
                <w:rFonts w:ascii="Times New Roman" w:hAnsi="Times New Roman"/>
                <w:b/>
                <w:bCs/>
                <w:i/>
              </w:rPr>
              <w:t>Essay 1 due at start of class.</w:t>
            </w:r>
          </w:p>
          <w:p w14:paraId="43F323C4" w14:textId="77777777" w:rsidR="00633BDE" w:rsidRDefault="00633BDE" w:rsidP="00633BDE">
            <w:pPr>
              <w:spacing w:after="0" w:line="240" w:lineRule="auto"/>
              <w:rPr>
                <w:rFonts w:ascii="Times New Roman" w:hAnsi="Times New Roman"/>
                <w:iCs/>
              </w:rPr>
            </w:pPr>
          </w:p>
          <w:p w14:paraId="61AFE374" w14:textId="77777777" w:rsidR="00633BDE" w:rsidRDefault="00633BDE" w:rsidP="00633BDE">
            <w:pPr>
              <w:spacing w:after="0" w:line="240" w:lineRule="auto"/>
              <w:rPr>
                <w:rFonts w:ascii="Times New Roman" w:hAnsi="Times New Roman"/>
              </w:rPr>
            </w:pPr>
            <w:r w:rsidRPr="00747899">
              <w:rPr>
                <w:rFonts w:ascii="Times New Roman" w:hAnsi="Times New Roman"/>
              </w:rPr>
              <w:t>Aging 1: Physical function &amp; mental health</w:t>
            </w:r>
          </w:p>
          <w:p w14:paraId="76874FDF" w14:textId="77777777" w:rsidR="00633BDE" w:rsidRDefault="00633BDE" w:rsidP="00633BDE">
            <w:pPr>
              <w:spacing w:after="0" w:line="240" w:lineRule="auto"/>
              <w:rPr>
                <w:rFonts w:ascii="Times New Roman" w:hAnsi="Times New Roman"/>
              </w:rPr>
            </w:pPr>
            <w:r w:rsidRPr="00747899">
              <w:rPr>
                <w:rFonts w:ascii="Times New Roman" w:hAnsi="Times New Roman"/>
              </w:rPr>
              <w:t>Aging 2: Dementia and Alzheimer’s disease</w:t>
            </w:r>
            <w:r w:rsidRPr="00747899">
              <w:rPr>
                <w:rFonts w:ascii="Times New Roman" w:hAnsi="Times New Roman"/>
                <w:iCs/>
              </w:rPr>
              <w:t>.</w:t>
            </w:r>
          </w:p>
          <w:p w14:paraId="4310CCA3" w14:textId="414AC502" w:rsidR="00633BDE" w:rsidRPr="00633BDE" w:rsidRDefault="00633BDE" w:rsidP="00633BDE">
            <w:pPr>
              <w:spacing w:after="0" w:line="240" w:lineRule="auto"/>
              <w:rPr>
                <w:rFonts w:ascii="Times New Roman" w:hAnsi="Times New Roman"/>
                <w:b/>
                <w:i/>
              </w:rPr>
            </w:pPr>
            <w:r w:rsidRPr="003D19B8">
              <w:rPr>
                <w:rFonts w:ascii="Times New Roman" w:hAnsi="Times New Roman"/>
                <w:b/>
                <w:i/>
              </w:rPr>
              <w:t>Essay 2 topic page due</w:t>
            </w:r>
          </w:p>
          <w:p w14:paraId="688F3279" w14:textId="7693D857" w:rsidR="00633BDE" w:rsidRPr="00633BDE" w:rsidRDefault="00633BDE" w:rsidP="00633BDE">
            <w:pPr>
              <w:spacing w:after="0" w:line="240" w:lineRule="auto"/>
              <w:rPr>
                <w:rFonts w:ascii="Times New Roman" w:hAnsi="Times New Roman"/>
                <w:iCs/>
              </w:rPr>
            </w:pPr>
          </w:p>
        </w:tc>
        <w:tc>
          <w:tcPr>
            <w:tcW w:w="2528" w:type="dxa"/>
            <w:shd w:val="clear" w:color="auto" w:fill="F2F2F2"/>
          </w:tcPr>
          <w:p w14:paraId="5E2FA6E1" w14:textId="77777777" w:rsidR="00633BDE" w:rsidRDefault="00633BDE" w:rsidP="00E34863">
            <w:pPr>
              <w:spacing w:after="0" w:line="240" w:lineRule="auto"/>
              <w:jc w:val="center"/>
              <w:rPr>
                <w:rFonts w:ascii="Times New Roman" w:hAnsi="Times New Roman"/>
              </w:rPr>
            </w:pPr>
            <w:r>
              <w:rPr>
                <w:rFonts w:ascii="Times New Roman" w:hAnsi="Times New Roman"/>
              </w:rPr>
              <w:t>9</w:t>
            </w:r>
          </w:p>
          <w:p w14:paraId="5FDE5EAF" w14:textId="77777777" w:rsidR="00633BDE" w:rsidRDefault="00633BDE" w:rsidP="00E34863">
            <w:pPr>
              <w:spacing w:after="0" w:line="240" w:lineRule="auto"/>
              <w:jc w:val="center"/>
              <w:rPr>
                <w:rFonts w:ascii="Times New Roman" w:hAnsi="Times New Roman"/>
              </w:rPr>
            </w:pPr>
          </w:p>
          <w:p w14:paraId="5D234F5F" w14:textId="77777777" w:rsidR="00633BDE" w:rsidRDefault="00633BDE" w:rsidP="00E34863">
            <w:pPr>
              <w:spacing w:after="0" w:line="240" w:lineRule="auto"/>
              <w:jc w:val="center"/>
              <w:rPr>
                <w:rFonts w:ascii="Times New Roman" w:hAnsi="Times New Roman"/>
              </w:rPr>
            </w:pPr>
          </w:p>
          <w:p w14:paraId="522C4472" w14:textId="77777777" w:rsidR="00633BDE" w:rsidRDefault="00633BDE" w:rsidP="00E34863">
            <w:pPr>
              <w:spacing w:after="0" w:line="240" w:lineRule="auto"/>
              <w:jc w:val="center"/>
              <w:rPr>
                <w:rFonts w:ascii="Times New Roman" w:hAnsi="Times New Roman"/>
              </w:rPr>
            </w:pPr>
            <w:r>
              <w:rPr>
                <w:rFonts w:ascii="Times New Roman" w:hAnsi="Times New Roman"/>
              </w:rPr>
              <w:t>7</w:t>
            </w:r>
          </w:p>
          <w:p w14:paraId="589040C5" w14:textId="56517BAE" w:rsidR="00633BDE" w:rsidRDefault="00633BDE" w:rsidP="00E34863">
            <w:pPr>
              <w:spacing w:after="0" w:line="240" w:lineRule="auto"/>
              <w:jc w:val="center"/>
              <w:rPr>
                <w:rFonts w:ascii="Times New Roman" w:hAnsi="Times New Roman"/>
              </w:rPr>
            </w:pPr>
            <w:r>
              <w:rPr>
                <w:rFonts w:ascii="Times New Roman" w:hAnsi="Times New Roman"/>
              </w:rPr>
              <w:t>10</w:t>
            </w:r>
          </w:p>
        </w:tc>
      </w:tr>
      <w:tr w:rsidR="00E34863" w:rsidRPr="00747899" w14:paraId="642E23C4" w14:textId="77777777">
        <w:trPr>
          <w:jc w:val="center"/>
        </w:trPr>
        <w:tc>
          <w:tcPr>
            <w:tcW w:w="853" w:type="dxa"/>
            <w:shd w:val="clear" w:color="auto" w:fill="F2F2F2"/>
          </w:tcPr>
          <w:p w14:paraId="27B2EBE6" w14:textId="7E88773D" w:rsidR="00E34863" w:rsidRPr="005970E6" w:rsidRDefault="00893348" w:rsidP="00E34863">
            <w:pPr>
              <w:spacing w:after="0" w:line="240" w:lineRule="auto"/>
              <w:rPr>
                <w:rFonts w:ascii="Times New Roman" w:hAnsi="Times New Roman"/>
                <w:b/>
                <w:bCs/>
              </w:rPr>
            </w:pPr>
            <w:r>
              <w:rPr>
                <w:rFonts w:ascii="Times New Roman" w:hAnsi="Times New Roman"/>
                <w:b/>
                <w:bCs/>
              </w:rPr>
              <w:t>5</w:t>
            </w:r>
          </w:p>
        </w:tc>
        <w:tc>
          <w:tcPr>
            <w:tcW w:w="1708" w:type="dxa"/>
            <w:shd w:val="clear" w:color="auto" w:fill="F2F2F2"/>
          </w:tcPr>
          <w:p w14:paraId="5E6A4A46" w14:textId="77777777" w:rsidR="00E34863" w:rsidRDefault="00E34863" w:rsidP="00E34863">
            <w:pPr>
              <w:spacing w:after="0" w:line="240" w:lineRule="auto"/>
              <w:rPr>
                <w:rFonts w:ascii="Times New Roman" w:hAnsi="Times New Roman"/>
              </w:rPr>
            </w:pPr>
            <w:r>
              <w:rPr>
                <w:rFonts w:ascii="Times New Roman" w:hAnsi="Times New Roman"/>
              </w:rPr>
              <w:t xml:space="preserve">June </w:t>
            </w:r>
            <w:r w:rsidR="00893348">
              <w:rPr>
                <w:rFonts w:ascii="Times New Roman" w:hAnsi="Times New Roman"/>
              </w:rPr>
              <w:t>9</w:t>
            </w:r>
            <w:r w:rsidRPr="00653243">
              <w:rPr>
                <w:rFonts w:ascii="Times New Roman" w:hAnsi="Times New Roman"/>
                <w:vertAlign w:val="superscript"/>
              </w:rPr>
              <w:t>th</w:t>
            </w:r>
            <w:r>
              <w:rPr>
                <w:rFonts w:ascii="Times New Roman" w:hAnsi="Times New Roman"/>
              </w:rPr>
              <w:t xml:space="preserve"> </w:t>
            </w:r>
          </w:p>
          <w:p w14:paraId="74C1E70C" w14:textId="77777777" w:rsidR="00405A5F" w:rsidRDefault="00405A5F" w:rsidP="00E34863">
            <w:pPr>
              <w:spacing w:after="0" w:line="240" w:lineRule="auto"/>
              <w:rPr>
                <w:rFonts w:ascii="Times New Roman" w:hAnsi="Times New Roman"/>
              </w:rPr>
            </w:pPr>
          </w:p>
          <w:p w14:paraId="1610B052" w14:textId="66DAD8F4" w:rsidR="00405A5F" w:rsidRPr="00747899" w:rsidRDefault="00405A5F" w:rsidP="00E34863">
            <w:pPr>
              <w:spacing w:after="0" w:line="240" w:lineRule="auto"/>
              <w:rPr>
                <w:rFonts w:ascii="Times New Roman" w:hAnsi="Times New Roman"/>
              </w:rPr>
            </w:pPr>
            <w:r>
              <w:rPr>
                <w:rFonts w:ascii="Times New Roman" w:hAnsi="Times New Roman"/>
              </w:rPr>
              <w:t>June 11</w:t>
            </w:r>
            <w:r w:rsidRPr="00653243">
              <w:rPr>
                <w:rFonts w:ascii="Times New Roman" w:hAnsi="Times New Roman"/>
                <w:vertAlign w:val="superscript"/>
              </w:rPr>
              <w:t>th</w:t>
            </w:r>
          </w:p>
        </w:tc>
        <w:tc>
          <w:tcPr>
            <w:tcW w:w="5122" w:type="dxa"/>
            <w:shd w:val="clear" w:color="auto" w:fill="F2F2F2"/>
          </w:tcPr>
          <w:p w14:paraId="0FF7E548" w14:textId="77777777" w:rsidR="00405A5F" w:rsidRDefault="00405A5F" w:rsidP="00405A5F">
            <w:pPr>
              <w:spacing w:after="0" w:line="240" w:lineRule="auto"/>
              <w:rPr>
                <w:rFonts w:ascii="Times New Roman" w:hAnsi="Times New Roman"/>
              </w:rPr>
            </w:pPr>
            <w:r w:rsidRPr="00747899">
              <w:rPr>
                <w:rFonts w:ascii="Times New Roman" w:hAnsi="Times New Roman"/>
              </w:rPr>
              <w:t>Schizophrenia and related issues</w:t>
            </w:r>
          </w:p>
          <w:p w14:paraId="7E3C6E52" w14:textId="77777777" w:rsidR="002427D9" w:rsidRDefault="002427D9" w:rsidP="00E34863">
            <w:pPr>
              <w:spacing w:after="0" w:line="240" w:lineRule="auto"/>
              <w:rPr>
                <w:rFonts w:ascii="Times New Roman" w:hAnsi="Times New Roman"/>
              </w:rPr>
            </w:pPr>
          </w:p>
          <w:p w14:paraId="6F6133ED" w14:textId="77777777" w:rsidR="00633BDE" w:rsidRDefault="00633BDE" w:rsidP="00633BDE">
            <w:pPr>
              <w:spacing w:after="0" w:line="240" w:lineRule="auto"/>
              <w:rPr>
                <w:rFonts w:ascii="Times New Roman" w:hAnsi="Times New Roman"/>
              </w:rPr>
            </w:pPr>
            <w:r w:rsidRPr="00747899">
              <w:rPr>
                <w:rFonts w:ascii="Times New Roman" w:hAnsi="Times New Roman"/>
              </w:rPr>
              <w:t>Addictive behaviours: Links with &amp; interventions for</w:t>
            </w:r>
          </w:p>
          <w:p w14:paraId="7F11F9EA" w14:textId="77777777" w:rsidR="00633BDE" w:rsidRDefault="00633BDE" w:rsidP="00633BDE">
            <w:pPr>
              <w:spacing w:after="0" w:line="240" w:lineRule="auto"/>
              <w:rPr>
                <w:rFonts w:ascii="Times New Roman" w:hAnsi="Times New Roman"/>
                <w:bCs/>
                <w:i/>
              </w:rPr>
            </w:pPr>
            <w:r w:rsidRPr="00747899">
              <w:rPr>
                <w:rFonts w:ascii="Times New Roman" w:hAnsi="Times New Roman"/>
                <w:bCs/>
                <w:i/>
              </w:rPr>
              <w:t>Essay draft discussions – if time</w:t>
            </w:r>
            <w:r>
              <w:rPr>
                <w:rFonts w:ascii="Times New Roman" w:hAnsi="Times New Roman"/>
                <w:bCs/>
                <w:i/>
              </w:rPr>
              <w:t>.</w:t>
            </w:r>
          </w:p>
          <w:p w14:paraId="0B6C1CCA" w14:textId="77777777" w:rsidR="00633BDE" w:rsidRPr="00747899" w:rsidRDefault="00633BDE" w:rsidP="00E34863">
            <w:pPr>
              <w:spacing w:after="0" w:line="240" w:lineRule="auto"/>
              <w:rPr>
                <w:rFonts w:ascii="Times New Roman" w:hAnsi="Times New Roman"/>
              </w:rPr>
            </w:pPr>
          </w:p>
        </w:tc>
        <w:tc>
          <w:tcPr>
            <w:tcW w:w="2528" w:type="dxa"/>
            <w:shd w:val="clear" w:color="auto" w:fill="F2F2F2"/>
          </w:tcPr>
          <w:p w14:paraId="4DD069DA" w14:textId="7331E47E" w:rsidR="002427D9" w:rsidRDefault="002427D9" w:rsidP="00E34863">
            <w:pPr>
              <w:spacing w:after="0" w:line="240" w:lineRule="auto"/>
              <w:jc w:val="center"/>
              <w:rPr>
                <w:rFonts w:ascii="Times New Roman" w:hAnsi="Times New Roman"/>
              </w:rPr>
            </w:pPr>
            <w:r>
              <w:rPr>
                <w:rFonts w:ascii="Times New Roman" w:hAnsi="Times New Roman"/>
              </w:rPr>
              <w:t>1</w:t>
            </w:r>
            <w:r w:rsidR="00633BDE">
              <w:rPr>
                <w:rFonts w:ascii="Times New Roman" w:hAnsi="Times New Roman"/>
              </w:rPr>
              <w:t>1</w:t>
            </w:r>
          </w:p>
          <w:p w14:paraId="0C376D85" w14:textId="77777777" w:rsidR="00405A5F" w:rsidRDefault="00405A5F" w:rsidP="00E34863">
            <w:pPr>
              <w:spacing w:after="0" w:line="240" w:lineRule="auto"/>
              <w:jc w:val="center"/>
              <w:rPr>
                <w:rFonts w:ascii="Times New Roman" w:hAnsi="Times New Roman"/>
              </w:rPr>
            </w:pPr>
          </w:p>
          <w:p w14:paraId="233FB70D" w14:textId="77777777" w:rsidR="00405A5F" w:rsidRDefault="00405A5F" w:rsidP="00E34863">
            <w:pPr>
              <w:spacing w:after="0" w:line="240" w:lineRule="auto"/>
              <w:jc w:val="center"/>
              <w:rPr>
                <w:rFonts w:ascii="Times New Roman" w:hAnsi="Times New Roman"/>
              </w:rPr>
            </w:pPr>
          </w:p>
          <w:p w14:paraId="082A91F5" w14:textId="6CFD2EA4" w:rsidR="00405A5F" w:rsidRPr="00747899" w:rsidRDefault="00405A5F" w:rsidP="00E34863">
            <w:pPr>
              <w:spacing w:after="0" w:line="240" w:lineRule="auto"/>
              <w:jc w:val="center"/>
              <w:rPr>
                <w:rFonts w:ascii="Times New Roman" w:hAnsi="Times New Roman"/>
              </w:rPr>
            </w:pPr>
            <w:r>
              <w:rPr>
                <w:rFonts w:ascii="Times New Roman" w:hAnsi="Times New Roman"/>
              </w:rPr>
              <w:t>1</w:t>
            </w:r>
            <w:r w:rsidR="00633BDE">
              <w:rPr>
                <w:rFonts w:ascii="Times New Roman" w:hAnsi="Times New Roman"/>
              </w:rPr>
              <w:t>2</w:t>
            </w:r>
          </w:p>
        </w:tc>
      </w:tr>
      <w:tr w:rsidR="00E34863" w:rsidRPr="00747899" w14:paraId="10210036" w14:textId="77777777">
        <w:trPr>
          <w:jc w:val="center"/>
        </w:trPr>
        <w:tc>
          <w:tcPr>
            <w:tcW w:w="853" w:type="dxa"/>
            <w:shd w:val="clear" w:color="auto" w:fill="F2F2F2"/>
          </w:tcPr>
          <w:p w14:paraId="70E8D1B3" w14:textId="29E29537" w:rsidR="00E34863" w:rsidRPr="00747899" w:rsidRDefault="00405A5F" w:rsidP="00E34863">
            <w:pPr>
              <w:spacing w:after="0" w:line="240" w:lineRule="auto"/>
              <w:rPr>
                <w:rFonts w:ascii="Times New Roman" w:hAnsi="Times New Roman"/>
                <w:b/>
                <w:bCs/>
              </w:rPr>
            </w:pPr>
            <w:r>
              <w:rPr>
                <w:rFonts w:ascii="Times New Roman" w:hAnsi="Times New Roman"/>
                <w:b/>
                <w:bCs/>
              </w:rPr>
              <w:t>6</w:t>
            </w:r>
          </w:p>
        </w:tc>
        <w:tc>
          <w:tcPr>
            <w:tcW w:w="1708" w:type="dxa"/>
            <w:shd w:val="clear" w:color="auto" w:fill="F2F2F2"/>
          </w:tcPr>
          <w:p w14:paraId="2EC1B272" w14:textId="3FA944C1" w:rsidR="00E34863" w:rsidRDefault="00E34863" w:rsidP="00E34863">
            <w:pPr>
              <w:spacing w:after="0" w:line="240" w:lineRule="auto"/>
              <w:rPr>
                <w:rFonts w:ascii="Times New Roman" w:hAnsi="Times New Roman"/>
              </w:rPr>
            </w:pPr>
            <w:r>
              <w:rPr>
                <w:rFonts w:ascii="Times New Roman" w:hAnsi="Times New Roman"/>
              </w:rPr>
              <w:t>June 1</w:t>
            </w:r>
            <w:r w:rsidR="00A248FE">
              <w:rPr>
                <w:rFonts w:ascii="Times New Roman" w:hAnsi="Times New Roman"/>
              </w:rPr>
              <w:t>6</w:t>
            </w:r>
            <w:r w:rsidRPr="00653243">
              <w:rPr>
                <w:rFonts w:ascii="Times New Roman" w:hAnsi="Times New Roman"/>
                <w:vertAlign w:val="superscript"/>
              </w:rPr>
              <w:t>th</w:t>
            </w:r>
            <w:r>
              <w:rPr>
                <w:rFonts w:ascii="Times New Roman" w:hAnsi="Times New Roman"/>
              </w:rPr>
              <w:t xml:space="preserve"> </w:t>
            </w:r>
          </w:p>
          <w:p w14:paraId="5977EA55" w14:textId="77777777" w:rsidR="00405A5F" w:rsidRDefault="00405A5F" w:rsidP="00E34863">
            <w:pPr>
              <w:spacing w:after="0" w:line="240" w:lineRule="auto"/>
              <w:rPr>
                <w:rFonts w:ascii="Times New Roman" w:hAnsi="Times New Roman"/>
              </w:rPr>
            </w:pPr>
          </w:p>
          <w:p w14:paraId="1E4FC91E" w14:textId="77777777" w:rsidR="00405A5F" w:rsidRDefault="00405A5F" w:rsidP="00E34863">
            <w:pPr>
              <w:spacing w:after="0" w:line="240" w:lineRule="auto"/>
              <w:rPr>
                <w:rFonts w:ascii="Times New Roman" w:hAnsi="Times New Roman"/>
              </w:rPr>
            </w:pPr>
          </w:p>
          <w:p w14:paraId="76292529" w14:textId="77777777" w:rsidR="001C1FB4" w:rsidRDefault="001C1FB4" w:rsidP="00E34863">
            <w:pPr>
              <w:spacing w:after="0" w:line="240" w:lineRule="auto"/>
              <w:rPr>
                <w:rFonts w:ascii="Times New Roman" w:hAnsi="Times New Roman"/>
              </w:rPr>
            </w:pPr>
          </w:p>
          <w:p w14:paraId="2DD7F59C" w14:textId="3A9B62C6" w:rsidR="00405A5F" w:rsidRPr="00747899" w:rsidRDefault="00405A5F" w:rsidP="00E34863">
            <w:pPr>
              <w:spacing w:after="0" w:line="240" w:lineRule="auto"/>
              <w:rPr>
                <w:rFonts w:ascii="Times New Roman" w:hAnsi="Times New Roman"/>
              </w:rPr>
            </w:pPr>
            <w:r>
              <w:rPr>
                <w:rFonts w:ascii="Times New Roman" w:hAnsi="Times New Roman"/>
              </w:rPr>
              <w:lastRenderedPageBreak/>
              <w:t>June 18</w:t>
            </w:r>
            <w:r w:rsidRPr="00405A5F">
              <w:rPr>
                <w:rFonts w:ascii="Times New Roman" w:hAnsi="Times New Roman"/>
                <w:vertAlign w:val="superscript"/>
              </w:rPr>
              <w:t>th</w:t>
            </w:r>
            <w:r>
              <w:rPr>
                <w:rFonts w:ascii="Times New Roman" w:hAnsi="Times New Roman"/>
              </w:rPr>
              <w:t xml:space="preserve"> </w:t>
            </w:r>
          </w:p>
          <w:p w14:paraId="57E780FA" w14:textId="77777777" w:rsidR="00E34863" w:rsidRPr="00747899" w:rsidRDefault="00E34863" w:rsidP="00E34863">
            <w:pPr>
              <w:spacing w:after="0" w:line="240" w:lineRule="auto"/>
              <w:rPr>
                <w:rFonts w:ascii="Times New Roman" w:hAnsi="Times New Roman"/>
              </w:rPr>
            </w:pPr>
          </w:p>
        </w:tc>
        <w:tc>
          <w:tcPr>
            <w:tcW w:w="5122" w:type="dxa"/>
            <w:shd w:val="clear" w:color="auto" w:fill="F2F2F2"/>
          </w:tcPr>
          <w:p w14:paraId="4F9595BC" w14:textId="77777777" w:rsidR="00405A5F" w:rsidRPr="00E34863" w:rsidRDefault="00405A5F" w:rsidP="00405A5F">
            <w:pPr>
              <w:spacing w:after="0" w:line="240" w:lineRule="auto"/>
              <w:rPr>
                <w:rFonts w:ascii="Times New Roman" w:hAnsi="Times New Roman"/>
                <w:bCs/>
              </w:rPr>
            </w:pPr>
            <w:r w:rsidRPr="00747899">
              <w:rPr>
                <w:rFonts w:ascii="Times New Roman" w:hAnsi="Times New Roman"/>
              </w:rPr>
              <w:lastRenderedPageBreak/>
              <w:t>Dependency and Dysmorphia: Exercise dependence, e</w:t>
            </w:r>
            <w:r w:rsidRPr="00747899">
              <w:rPr>
                <w:rFonts w:ascii="Times New Roman" w:hAnsi="Times New Roman"/>
                <w:bCs/>
              </w:rPr>
              <w:t>ating disorders and body dysmorphia.</w:t>
            </w:r>
          </w:p>
          <w:p w14:paraId="389E35F9" w14:textId="77777777" w:rsidR="00405A5F" w:rsidRDefault="00405A5F" w:rsidP="00405A5F">
            <w:pPr>
              <w:spacing w:after="0" w:line="240" w:lineRule="auto"/>
              <w:rPr>
                <w:rFonts w:ascii="Times New Roman" w:hAnsi="Times New Roman"/>
                <w:b/>
                <w:bCs/>
                <w:i/>
              </w:rPr>
            </w:pPr>
            <w:r>
              <w:rPr>
                <w:rFonts w:ascii="Times New Roman" w:hAnsi="Times New Roman"/>
                <w:b/>
                <w:bCs/>
                <w:i/>
              </w:rPr>
              <w:t xml:space="preserve">N.B. </w:t>
            </w:r>
            <w:r w:rsidRPr="00747899">
              <w:rPr>
                <w:rFonts w:ascii="Times New Roman" w:hAnsi="Times New Roman"/>
                <w:b/>
                <w:bCs/>
                <w:i/>
              </w:rPr>
              <w:t xml:space="preserve">Essay </w:t>
            </w:r>
            <w:r>
              <w:rPr>
                <w:rFonts w:ascii="Times New Roman" w:hAnsi="Times New Roman"/>
                <w:b/>
                <w:bCs/>
                <w:i/>
              </w:rPr>
              <w:t>2</w:t>
            </w:r>
            <w:r w:rsidRPr="00747899">
              <w:rPr>
                <w:rFonts w:ascii="Times New Roman" w:hAnsi="Times New Roman"/>
                <w:b/>
                <w:bCs/>
                <w:i/>
              </w:rPr>
              <w:t xml:space="preserve"> due at start of class.</w:t>
            </w:r>
          </w:p>
          <w:p w14:paraId="7355B8B1" w14:textId="77777777" w:rsidR="001C1FB4" w:rsidRDefault="001C1FB4" w:rsidP="00405A5F">
            <w:pPr>
              <w:spacing w:after="0" w:line="240" w:lineRule="auto"/>
              <w:rPr>
                <w:rFonts w:ascii="Times New Roman" w:hAnsi="Times New Roman"/>
                <w:b/>
                <w:bCs/>
                <w:i/>
              </w:rPr>
            </w:pPr>
          </w:p>
          <w:p w14:paraId="3EEC8596" w14:textId="77777777" w:rsidR="001C1FB4" w:rsidRDefault="001C1FB4" w:rsidP="001C1FB4">
            <w:pPr>
              <w:spacing w:after="0" w:line="240" w:lineRule="auto"/>
              <w:rPr>
                <w:rFonts w:ascii="Times New Roman" w:hAnsi="Times New Roman"/>
              </w:rPr>
            </w:pPr>
            <w:r w:rsidRPr="00747899">
              <w:rPr>
                <w:rFonts w:ascii="Times New Roman" w:hAnsi="Times New Roman"/>
              </w:rPr>
              <w:lastRenderedPageBreak/>
              <w:t>Conclusions and Recommendations</w:t>
            </w:r>
          </w:p>
          <w:p w14:paraId="6231D955" w14:textId="77777777" w:rsidR="00405A5F" w:rsidRPr="00653243" w:rsidRDefault="00405A5F" w:rsidP="00E34863">
            <w:pPr>
              <w:spacing w:after="0" w:line="240" w:lineRule="auto"/>
              <w:rPr>
                <w:rFonts w:ascii="Times New Roman" w:hAnsi="Times New Roman"/>
              </w:rPr>
            </w:pPr>
          </w:p>
        </w:tc>
        <w:tc>
          <w:tcPr>
            <w:tcW w:w="2528" w:type="dxa"/>
            <w:shd w:val="clear" w:color="auto" w:fill="F2F2F2"/>
          </w:tcPr>
          <w:p w14:paraId="48A82BF7" w14:textId="77777777" w:rsidR="00405A5F" w:rsidRDefault="00405A5F" w:rsidP="00405A5F">
            <w:pPr>
              <w:spacing w:after="0" w:line="240" w:lineRule="auto"/>
              <w:jc w:val="center"/>
              <w:rPr>
                <w:rFonts w:ascii="Times New Roman" w:hAnsi="Times New Roman"/>
              </w:rPr>
            </w:pPr>
            <w:r w:rsidRPr="00747899">
              <w:rPr>
                <w:rFonts w:ascii="Times New Roman" w:hAnsi="Times New Roman"/>
              </w:rPr>
              <w:lastRenderedPageBreak/>
              <w:t>1</w:t>
            </w:r>
            <w:r>
              <w:rPr>
                <w:rFonts w:ascii="Times New Roman" w:hAnsi="Times New Roman"/>
              </w:rPr>
              <w:t>3 + readings</w:t>
            </w:r>
          </w:p>
          <w:p w14:paraId="75047C0D" w14:textId="77777777" w:rsidR="00405A5F" w:rsidRDefault="00405A5F" w:rsidP="00E34863">
            <w:pPr>
              <w:spacing w:after="0" w:line="240" w:lineRule="auto"/>
              <w:jc w:val="center"/>
              <w:rPr>
                <w:rFonts w:ascii="Times New Roman" w:hAnsi="Times New Roman"/>
              </w:rPr>
            </w:pPr>
          </w:p>
          <w:p w14:paraId="58D2BBEB" w14:textId="77777777" w:rsidR="001C1FB4" w:rsidRDefault="001C1FB4" w:rsidP="00E34863">
            <w:pPr>
              <w:spacing w:after="0" w:line="240" w:lineRule="auto"/>
              <w:jc w:val="center"/>
              <w:rPr>
                <w:rFonts w:ascii="Times New Roman" w:hAnsi="Times New Roman"/>
              </w:rPr>
            </w:pPr>
          </w:p>
          <w:p w14:paraId="737E15D5" w14:textId="77777777" w:rsidR="001C1FB4" w:rsidRDefault="001C1FB4" w:rsidP="00E34863">
            <w:pPr>
              <w:spacing w:after="0" w:line="240" w:lineRule="auto"/>
              <w:jc w:val="center"/>
              <w:rPr>
                <w:rFonts w:ascii="Times New Roman" w:hAnsi="Times New Roman"/>
              </w:rPr>
            </w:pPr>
          </w:p>
          <w:p w14:paraId="2D6B802D" w14:textId="471875E1" w:rsidR="001C1FB4" w:rsidRPr="00747899" w:rsidRDefault="001C1FB4" w:rsidP="00E34863">
            <w:pPr>
              <w:spacing w:after="0" w:line="240" w:lineRule="auto"/>
              <w:jc w:val="center"/>
              <w:rPr>
                <w:rFonts w:ascii="Times New Roman" w:hAnsi="Times New Roman"/>
              </w:rPr>
            </w:pPr>
            <w:r w:rsidRPr="00747899">
              <w:rPr>
                <w:rFonts w:ascii="Times New Roman" w:hAnsi="Times New Roman"/>
                <w:bCs/>
              </w:rPr>
              <w:lastRenderedPageBreak/>
              <w:t>Epilogue</w:t>
            </w:r>
          </w:p>
        </w:tc>
      </w:tr>
      <w:tr w:rsidR="00E34863" w:rsidRPr="00747899" w14:paraId="564355DA" w14:textId="77777777">
        <w:trPr>
          <w:jc w:val="center"/>
        </w:trPr>
        <w:tc>
          <w:tcPr>
            <w:tcW w:w="853" w:type="dxa"/>
          </w:tcPr>
          <w:p w14:paraId="312DE39E" w14:textId="7A9E9DDC" w:rsidR="00E34863" w:rsidRPr="00747899" w:rsidRDefault="00E34863" w:rsidP="00E34863">
            <w:pPr>
              <w:spacing w:after="0" w:line="240" w:lineRule="auto"/>
              <w:rPr>
                <w:rFonts w:ascii="Times New Roman" w:hAnsi="Times New Roman"/>
                <w:b/>
                <w:bCs/>
              </w:rPr>
            </w:pPr>
            <w:r>
              <w:rPr>
                <w:rFonts w:ascii="Times New Roman" w:hAnsi="Times New Roman"/>
                <w:b/>
                <w:bCs/>
              </w:rPr>
              <w:lastRenderedPageBreak/>
              <w:t>Exam period</w:t>
            </w:r>
          </w:p>
        </w:tc>
        <w:tc>
          <w:tcPr>
            <w:tcW w:w="1708" w:type="dxa"/>
          </w:tcPr>
          <w:p w14:paraId="4881E4C3" w14:textId="035E5FA2" w:rsidR="00E34863" w:rsidRPr="00747899" w:rsidRDefault="00E34863" w:rsidP="00E34863">
            <w:pPr>
              <w:spacing w:after="0" w:line="240" w:lineRule="auto"/>
              <w:rPr>
                <w:rFonts w:ascii="Times New Roman" w:hAnsi="Times New Roman"/>
              </w:rPr>
            </w:pPr>
            <w:r>
              <w:rPr>
                <w:rFonts w:ascii="Times New Roman" w:hAnsi="Times New Roman"/>
              </w:rPr>
              <w:t>June 2</w:t>
            </w:r>
            <w:r w:rsidR="00BD347B">
              <w:rPr>
                <w:rFonts w:ascii="Times New Roman" w:hAnsi="Times New Roman"/>
              </w:rPr>
              <w:t>2</w:t>
            </w:r>
            <w:r w:rsidR="00BD347B" w:rsidRPr="00BD347B">
              <w:rPr>
                <w:rFonts w:ascii="Times New Roman" w:hAnsi="Times New Roman"/>
                <w:vertAlign w:val="superscript"/>
              </w:rPr>
              <w:t>nd</w:t>
            </w:r>
            <w:r w:rsidR="00BD347B">
              <w:rPr>
                <w:rFonts w:ascii="Times New Roman" w:hAnsi="Times New Roman"/>
              </w:rPr>
              <w:t xml:space="preserve"> </w:t>
            </w:r>
            <w:r w:rsidRPr="00747899">
              <w:rPr>
                <w:rFonts w:ascii="Times New Roman" w:hAnsi="Times New Roman"/>
              </w:rPr>
              <w:t xml:space="preserve">&amp; </w:t>
            </w:r>
            <w:r>
              <w:rPr>
                <w:rFonts w:ascii="Times New Roman" w:hAnsi="Times New Roman"/>
              </w:rPr>
              <w:t>2</w:t>
            </w:r>
            <w:r w:rsidR="00BD347B">
              <w:rPr>
                <w:rFonts w:ascii="Times New Roman" w:hAnsi="Times New Roman"/>
              </w:rPr>
              <w:t>3</w:t>
            </w:r>
            <w:r w:rsidR="00BD347B" w:rsidRPr="00BD347B">
              <w:rPr>
                <w:rFonts w:ascii="Times New Roman" w:hAnsi="Times New Roman"/>
                <w:vertAlign w:val="superscript"/>
              </w:rPr>
              <w:t>rd</w:t>
            </w:r>
            <w:r w:rsidR="00BD347B">
              <w:rPr>
                <w:rFonts w:ascii="Times New Roman" w:hAnsi="Times New Roman"/>
              </w:rPr>
              <w:t xml:space="preserve"> </w:t>
            </w:r>
            <w:r w:rsidRPr="00747899">
              <w:rPr>
                <w:rFonts w:ascii="Times New Roman" w:hAnsi="Times New Roman"/>
              </w:rPr>
              <w:t xml:space="preserve"> </w:t>
            </w:r>
          </w:p>
        </w:tc>
        <w:tc>
          <w:tcPr>
            <w:tcW w:w="5122" w:type="dxa"/>
          </w:tcPr>
          <w:p w14:paraId="3A31E7CE" w14:textId="01D553DD" w:rsidR="00E34863" w:rsidRPr="00747899" w:rsidRDefault="00E34863" w:rsidP="00E34863">
            <w:pPr>
              <w:spacing w:after="0" w:line="240" w:lineRule="auto"/>
              <w:rPr>
                <w:rFonts w:ascii="Times New Roman" w:hAnsi="Times New Roman"/>
              </w:rPr>
            </w:pPr>
            <w:r>
              <w:rPr>
                <w:rFonts w:ascii="Times New Roman" w:hAnsi="Times New Roman"/>
                <w:b/>
                <w:bCs/>
                <w:i/>
              </w:rPr>
              <w:t>Exam scheduled by university – date TBA.</w:t>
            </w:r>
          </w:p>
        </w:tc>
        <w:tc>
          <w:tcPr>
            <w:tcW w:w="2528" w:type="dxa"/>
          </w:tcPr>
          <w:p w14:paraId="279690F2" w14:textId="77777777" w:rsidR="00E34863" w:rsidRPr="00747899" w:rsidRDefault="00E34863" w:rsidP="00E348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920" w:hanging="7920"/>
              <w:jc w:val="center"/>
              <w:rPr>
                <w:rFonts w:ascii="Times New Roman" w:hAnsi="Times New Roman"/>
                <w:bCs/>
              </w:rPr>
            </w:pPr>
          </w:p>
        </w:tc>
      </w:tr>
    </w:tbl>
    <w:p w14:paraId="7041600A" w14:textId="407D79B2" w:rsidR="00E34863" w:rsidRPr="001C1FB4" w:rsidRDefault="00E34863" w:rsidP="001C1FB4">
      <w:pPr>
        <w:tabs>
          <w:tab w:val="left" w:pos="720"/>
          <w:tab w:val="left" w:pos="1440"/>
          <w:tab w:val="left" w:pos="2160"/>
          <w:tab w:val="left" w:pos="2880"/>
        </w:tabs>
        <w:spacing w:after="0" w:line="240" w:lineRule="auto"/>
        <w:ind w:left="2880" w:hanging="2880"/>
        <w:rPr>
          <w:rFonts w:ascii="Times New Roman" w:hAnsi="Times New Roman"/>
          <w:b/>
          <w:bCs/>
        </w:rPr>
      </w:pPr>
      <w:r>
        <w:rPr>
          <w:rFonts w:ascii="Times New Roman" w:hAnsi="Times New Roman"/>
          <w:b/>
          <w:bCs/>
        </w:rPr>
        <w:tab/>
        <w:t xml:space="preserve">   </w:t>
      </w:r>
      <w:r w:rsidRPr="00747899">
        <w:rPr>
          <w:rFonts w:ascii="Times New Roman" w:hAnsi="Times New Roman"/>
          <w:b/>
          <w:bCs/>
        </w:rPr>
        <w:t>Final Exam</w:t>
      </w:r>
      <w:r w:rsidRPr="00747899">
        <w:rPr>
          <w:rFonts w:ascii="Times New Roman" w:hAnsi="Times New Roman"/>
        </w:rPr>
        <w:t xml:space="preserve"> - during </w:t>
      </w:r>
      <w:r>
        <w:rPr>
          <w:rFonts w:ascii="Times New Roman" w:hAnsi="Times New Roman"/>
        </w:rPr>
        <w:t xml:space="preserve">the </w:t>
      </w:r>
      <w:r w:rsidRPr="00747899">
        <w:rPr>
          <w:rFonts w:ascii="Times New Roman" w:hAnsi="Times New Roman"/>
        </w:rPr>
        <w:t xml:space="preserve">exam period; date TBA. Chapters 7, </w:t>
      </w:r>
      <w:r>
        <w:rPr>
          <w:rFonts w:ascii="Times New Roman" w:hAnsi="Times New Roman"/>
        </w:rPr>
        <w:t xml:space="preserve">9, </w:t>
      </w:r>
      <w:r w:rsidRPr="00747899">
        <w:rPr>
          <w:rFonts w:ascii="Times New Roman" w:hAnsi="Times New Roman"/>
        </w:rPr>
        <w:t>10, 11, 12, 13 + readings, Epilogue</w:t>
      </w:r>
    </w:p>
    <w:p w14:paraId="67EEEC18" w14:textId="0AC3A05C" w:rsidR="00C05203" w:rsidRPr="002B0F8B" w:rsidRDefault="00E34863" w:rsidP="002B0F8B">
      <w:pPr>
        <w:spacing w:after="0" w:line="240" w:lineRule="auto"/>
        <w:rPr>
          <w:rFonts w:ascii="Times New Roman" w:hAnsi="Times New Roman"/>
          <w:b/>
          <w:bCs/>
        </w:rPr>
      </w:pPr>
      <w:r>
        <w:rPr>
          <w:rFonts w:ascii="Times New Roman" w:hAnsi="Times New Roman"/>
          <w:b/>
          <w:bCs/>
        </w:rPr>
        <w:br w:type="page"/>
      </w:r>
    </w:p>
    <w:p w14:paraId="0C4B917A" w14:textId="7617182D" w:rsidR="004B300C" w:rsidRDefault="00EF3C14" w:rsidP="004B300C">
      <w:pPr>
        <w:pStyle w:val="Default"/>
        <w:rPr>
          <w:rFonts w:ascii="Times New Roman" w:hAnsi="Times New Roman" w:cs="Times New Roman"/>
          <w:b/>
          <w:bCs/>
        </w:rPr>
      </w:pPr>
      <w:r>
        <w:rPr>
          <w:rFonts w:ascii="Times New Roman" w:hAnsi="Times New Roman" w:cs="Times New Roman"/>
          <w:b/>
          <w:bCs/>
        </w:rPr>
        <w:lastRenderedPageBreak/>
        <w:t>9.</w:t>
      </w:r>
      <w:r w:rsidR="004B300C" w:rsidRPr="004B300C">
        <w:rPr>
          <w:rFonts w:ascii="Times New Roman" w:hAnsi="Times New Roman" w:cs="Times New Roman"/>
          <w:b/>
          <w:bCs/>
        </w:rPr>
        <w:t xml:space="preserve"> </w:t>
      </w:r>
      <w:r w:rsidR="004B300C">
        <w:rPr>
          <w:rFonts w:ascii="Times New Roman" w:hAnsi="Times New Roman" w:cs="Times New Roman"/>
          <w:b/>
          <w:bCs/>
        </w:rPr>
        <w:t xml:space="preserve"> </w:t>
      </w:r>
      <w:r>
        <w:rPr>
          <w:rFonts w:ascii="Times New Roman" w:hAnsi="Times New Roman" w:cs="Times New Roman"/>
          <w:b/>
          <w:bCs/>
        </w:rPr>
        <w:t xml:space="preserve"> </w:t>
      </w:r>
      <w:r w:rsidR="004B300C" w:rsidRPr="004B300C">
        <w:rPr>
          <w:rFonts w:ascii="Times New Roman" w:hAnsi="Times New Roman" w:cs="Times New Roman"/>
          <w:b/>
          <w:bCs/>
        </w:rPr>
        <w:t>STATEMENT REGARDING ACADEMIC ACCOMMODATION IN PSYCHOLOGY AT</w:t>
      </w:r>
    </w:p>
    <w:p w14:paraId="2BF37903" w14:textId="7CCCAFDD" w:rsidR="004B300C" w:rsidRPr="004B300C" w:rsidRDefault="004B300C" w:rsidP="004B300C">
      <w:pPr>
        <w:pStyle w:val="Default"/>
        <w:rPr>
          <w:rFonts w:ascii="Times New Roman" w:hAnsi="Times New Roman" w:cs="Times New Roman"/>
          <w:b/>
          <w:bCs/>
        </w:rPr>
      </w:pPr>
      <w:r>
        <w:rPr>
          <w:rFonts w:ascii="Times New Roman" w:hAnsi="Times New Roman" w:cs="Times New Roman"/>
          <w:b/>
          <w:bCs/>
        </w:rPr>
        <w:t xml:space="preserve">   </w:t>
      </w:r>
      <w:r w:rsidRPr="004B300C">
        <w:rPr>
          <w:rFonts w:ascii="Times New Roman" w:hAnsi="Times New Roman" w:cs="Times New Roman"/>
          <w:b/>
          <w:bCs/>
        </w:rPr>
        <w:t xml:space="preserve"> </w:t>
      </w:r>
      <w:r>
        <w:rPr>
          <w:rFonts w:ascii="Times New Roman" w:hAnsi="Times New Roman" w:cs="Times New Roman"/>
          <w:b/>
          <w:bCs/>
        </w:rPr>
        <w:t xml:space="preserve">  </w:t>
      </w:r>
      <w:r w:rsidRPr="004B300C">
        <w:rPr>
          <w:rFonts w:ascii="Times New Roman" w:hAnsi="Times New Roman" w:cs="Times New Roman"/>
          <w:b/>
          <w:bCs/>
        </w:rPr>
        <w:t xml:space="preserve">HURON UNIVERSITY COLLEGE </w:t>
      </w:r>
    </w:p>
    <w:p w14:paraId="1438CCD7" w14:textId="77777777" w:rsidR="004B300C" w:rsidRPr="004B300C" w:rsidRDefault="004B300C" w:rsidP="004B300C">
      <w:pPr>
        <w:pStyle w:val="Default"/>
        <w:rPr>
          <w:rFonts w:ascii="Times New Roman" w:hAnsi="Times New Roman" w:cs="Times New Roman"/>
        </w:rPr>
      </w:pPr>
    </w:p>
    <w:p w14:paraId="367635CB" w14:textId="1C5271E2" w:rsidR="004B300C" w:rsidRPr="00AE2A46" w:rsidRDefault="004B300C" w:rsidP="00CC5E2D">
      <w:pPr>
        <w:pStyle w:val="Default"/>
        <w:ind w:left="284"/>
        <w:rPr>
          <w:rFonts w:ascii="Times New Roman" w:hAnsi="Times New Roman" w:cs="Times New Roman"/>
          <w:i/>
          <w:iCs/>
        </w:rPr>
      </w:pPr>
      <w:r w:rsidRPr="004B300C">
        <w:rPr>
          <w:rFonts w:ascii="Times New Roman" w:hAnsi="Times New Roman" w:cs="Times New Roman"/>
        </w:rPr>
        <w:t xml:space="preserve">In the Department of Psychology at Huron, courses are structured to allow students as much flexibility as possible. In the event of an acute medical illness or other personal emergency, students must request academic consideration as per Western Academic Senate Policy. The instructor must indicate on the course outline how accommodations are granted and arranged. </w:t>
      </w:r>
      <w:r w:rsidR="00AE2A46">
        <w:rPr>
          <w:rFonts w:ascii="Times New Roman" w:hAnsi="Times New Roman" w:cs="Times New Roman"/>
          <w:i/>
          <w:iCs/>
        </w:rPr>
        <w:t>(See below.)</w:t>
      </w:r>
    </w:p>
    <w:p w14:paraId="2D2C70B4" w14:textId="77777777" w:rsidR="00CC5E2D" w:rsidRPr="004B300C" w:rsidRDefault="00CC5E2D" w:rsidP="00CC5E2D">
      <w:pPr>
        <w:pStyle w:val="Default"/>
        <w:ind w:left="284"/>
        <w:rPr>
          <w:rFonts w:ascii="Times New Roman" w:hAnsi="Times New Roman" w:cs="Times New Roman"/>
        </w:rPr>
      </w:pPr>
    </w:p>
    <w:p w14:paraId="6FFA6E15" w14:textId="77777777" w:rsidR="004B300C" w:rsidRDefault="004B300C" w:rsidP="00CC5E2D">
      <w:pPr>
        <w:pStyle w:val="Default"/>
        <w:ind w:left="284"/>
        <w:rPr>
          <w:rFonts w:ascii="Times New Roman" w:hAnsi="Times New Roman" w:cs="Times New Roman"/>
        </w:rPr>
      </w:pPr>
      <w:r w:rsidRPr="004B300C">
        <w:rPr>
          <w:rFonts w:ascii="Times New Roman" w:hAnsi="Times New Roman" w:cs="Times New Roman"/>
        </w:rPr>
        <w:t xml:space="preserve">Student requests for academic consideration/accommodation for missed work must be submitted in a timely manner, typically no more than 48 hours after the missed evaluation. Requests submitted more than 48 hours after the missed evaluation will normally require a formal recommendation from an Academic Advisor. </w:t>
      </w:r>
    </w:p>
    <w:p w14:paraId="7332B578" w14:textId="77777777" w:rsidR="004B300C" w:rsidRPr="004B300C" w:rsidRDefault="004B300C" w:rsidP="00CC5E2D">
      <w:pPr>
        <w:pStyle w:val="Default"/>
        <w:ind w:left="284"/>
        <w:rPr>
          <w:rFonts w:ascii="Times New Roman" w:hAnsi="Times New Roman" w:cs="Times New Roman"/>
        </w:rPr>
      </w:pPr>
    </w:p>
    <w:p w14:paraId="7316F382" w14:textId="77777777" w:rsidR="00EF3C14" w:rsidRDefault="004B300C" w:rsidP="00CC5E2D">
      <w:pPr>
        <w:pStyle w:val="Default"/>
        <w:ind w:left="284"/>
        <w:rPr>
          <w:rFonts w:ascii="Times New Roman" w:hAnsi="Times New Roman" w:cs="Times New Roman"/>
        </w:rPr>
      </w:pPr>
      <w:r w:rsidRPr="004B300C">
        <w:rPr>
          <w:rFonts w:ascii="Times New Roman" w:hAnsi="Times New Roman" w:cs="Times New Roman"/>
        </w:rPr>
        <w:t>For missed coursework worth less than 10% of the overall grade in a course, students should contact the instructor in writing as soon as possible to arrange for accommodation. In cases where accommodation is granted, the instructor will inform the student in writing what accommodation will be granted (e.g., makeup test, reweighting missed evaluation, accept late assignment).</w:t>
      </w:r>
    </w:p>
    <w:p w14:paraId="755E0473" w14:textId="5AD68771" w:rsidR="004B300C" w:rsidRPr="004B300C" w:rsidRDefault="004B300C" w:rsidP="00CC5E2D">
      <w:pPr>
        <w:pStyle w:val="Default"/>
        <w:ind w:left="284"/>
        <w:rPr>
          <w:rFonts w:ascii="Times New Roman" w:hAnsi="Times New Roman" w:cs="Times New Roman"/>
        </w:rPr>
      </w:pPr>
      <w:r w:rsidRPr="004B300C">
        <w:rPr>
          <w:rFonts w:ascii="Times New Roman" w:hAnsi="Times New Roman" w:cs="Times New Roman"/>
        </w:rPr>
        <w:t xml:space="preserve"> </w:t>
      </w:r>
    </w:p>
    <w:p w14:paraId="32DDB47A" w14:textId="77777777" w:rsidR="004B300C" w:rsidRDefault="004B300C" w:rsidP="00CC5E2D">
      <w:pPr>
        <w:pStyle w:val="Default"/>
        <w:ind w:left="284"/>
        <w:rPr>
          <w:rFonts w:ascii="Times New Roman" w:hAnsi="Times New Roman" w:cs="Times New Roman"/>
        </w:rPr>
      </w:pPr>
      <w:r w:rsidRPr="004B300C">
        <w:rPr>
          <w:rFonts w:ascii="Times New Roman" w:hAnsi="Times New Roman" w:cs="Times New Roman"/>
        </w:rPr>
        <w:t xml:space="preserve">For missed coursework worth 10% or more of the overall grade in a course, students must contact their home faculty Academic Advising office with appropriate documentation (at Huron, this is Huron’s Academic Advising Office; if you are a student at a different campus, contact your academic advisor at your home campus). </w:t>
      </w:r>
    </w:p>
    <w:p w14:paraId="78655ACA" w14:textId="77777777" w:rsidR="004B300C" w:rsidRPr="004B300C" w:rsidRDefault="004B300C" w:rsidP="00CC5E2D">
      <w:pPr>
        <w:pStyle w:val="Default"/>
        <w:ind w:left="284"/>
        <w:rPr>
          <w:rFonts w:ascii="Times New Roman" w:hAnsi="Times New Roman" w:cs="Times New Roman"/>
        </w:rPr>
      </w:pPr>
    </w:p>
    <w:p w14:paraId="7E617A2B" w14:textId="77777777" w:rsidR="004B300C" w:rsidRDefault="004B300C" w:rsidP="00CC5E2D">
      <w:pPr>
        <w:pStyle w:val="Default"/>
        <w:ind w:left="284"/>
        <w:rPr>
          <w:rFonts w:ascii="Times New Roman" w:hAnsi="Times New Roman" w:cs="Times New Roman"/>
        </w:rPr>
      </w:pPr>
      <w:r w:rsidRPr="004B300C">
        <w:rPr>
          <w:rFonts w:ascii="Times New Roman" w:hAnsi="Times New Roman" w:cs="Times New Roman"/>
        </w:rPr>
        <w:t xml:space="preserve">In the Department of Psychology, if accommodation is granted, students will typically be granted an extension of 48 hours for written essays and reports from the time when accommodation is granted in writing from the Academic Advising office, unless otherwise discussed with the course instructor. The typical accommodation for missed tests will be reweighting of the course grade, unless otherwise discussed with the course instructor. Instructors may request further documentation to approve accommodations. </w:t>
      </w:r>
    </w:p>
    <w:p w14:paraId="662D921A" w14:textId="77777777" w:rsidR="004B300C" w:rsidRPr="004B300C" w:rsidRDefault="004B300C" w:rsidP="00CC5E2D">
      <w:pPr>
        <w:pStyle w:val="Default"/>
        <w:ind w:left="284"/>
        <w:rPr>
          <w:rFonts w:ascii="Times New Roman" w:hAnsi="Times New Roman" w:cs="Times New Roman"/>
        </w:rPr>
      </w:pPr>
    </w:p>
    <w:p w14:paraId="7C98B941" w14:textId="77777777" w:rsidR="004B300C" w:rsidRDefault="004B300C" w:rsidP="00CC5E2D">
      <w:pPr>
        <w:pStyle w:val="Default"/>
        <w:ind w:left="284"/>
        <w:rPr>
          <w:rFonts w:ascii="Times New Roman" w:hAnsi="Times New Roman" w:cs="Times New Roman"/>
        </w:rPr>
      </w:pPr>
      <w:r w:rsidRPr="004B300C">
        <w:rPr>
          <w:rFonts w:ascii="Times New Roman" w:hAnsi="Times New Roman" w:cs="Times New Roman"/>
        </w:rPr>
        <w:t xml:space="preserve">Students should refer to the following for more information regarding academic consideration and accommodation: </w:t>
      </w:r>
    </w:p>
    <w:p w14:paraId="513D51EF" w14:textId="77777777" w:rsidR="00F529F3" w:rsidRPr="004B300C" w:rsidRDefault="00F529F3" w:rsidP="00CC5E2D">
      <w:pPr>
        <w:pStyle w:val="Default"/>
        <w:ind w:left="284"/>
        <w:rPr>
          <w:rFonts w:ascii="Times New Roman" w:hAnsi="Times New Roman" w:cs="Times New Roman"/>
        </w:rPr>
      </w:pPr>
    </w:p>
    <w:p w14:paraId="0A07F9B6" w14:textId="77777777" w:rsidR="004B300C" w:rsidRDefault="004B300C" w:rsidP="00CC5E2D">
      <w:pPr>
        <w:pStyle w:val="Default"/>
        <w:ind w:left="284"/>
        <w:rPr>
          <w:rFonts w:ascii="Times New Roman" w:hAnsi="Times New Roman" w:cs="Times New Roman"/>
          <w:color w:val="0000FF"/>
        </w:rPr>
      </w:pPr>
      <w:r w:rsidRPr="004B300C">
        <w:rPr>
          <w:rFonts w:ascii="Times New Roman" w:hAnsi="Times New Roman" w:cs="Times New Roman"/>
          <w:color w:val="0000FF"/>
        </w:rPr>
        <w:t xml:space="preserve">Western Senate Policy regarding Academic Considerations </w:t>
      </w:r>
    </w:p>
    <w:p w14:paraId="34D605D7" w14:textId="77777777" w:rsidR="00F529F3" w:rsidRPr="004B300C" w:rsidRDefault="00F529F3" w:rsidP="00CC5E2D">
      <w:pPr>
        <w:pStyle w:val="Default"/>
        <w:ind w:left="284"/>
        <w:rPr>
          <w:rFonts w:ascii="Times New Roman" w:hAnsi="Times New Roman" w:cs="Times New Roman"/>
          <w:color w:val="0000FF"/>
        </w:rPr>
      </w:pPr>
    </w:p>
    <w:p w14:paraId="5F469845" w14:textId="07CA7D13" w:rsidR="004B300C" w:rsidRPr="004B300C" w:rsidRDefault="004B300C" w:rsidP="00CC5E2D">
      <w:pPr>
        <w:spacing w:after="0" w:line="240" w:lineRule="auto"/>
        <w:ind w:left="284"/>
        <w:rPr>
          <w:rFonts w:ascii="Times New Roman" w:hAnsi="Times New Roman" w:cs="Times New Roman"/>
          <w:color w:val="0000FF"/>
          <w:sz w:val="24"/>
          <w:szCs w:val="24"/>
        </w:rPr>
      </w:pPr>
      <w:r w:rsidRPr="004B300C">
        <w:rPr>
          <w:rFonts w:ascii="Times New Roman" w:hAnsi="Times New Roman" w:cs="Times New Roman"/>
          <w:color w:val="0000FF"/>
          <w:sz w:val="24"/>
          <w:szCs w:val="24"/>
        </w:rPr>
        <w:t>Huron Academic Advising – FAQs</w:t>
      </w:r>
    </w:p>
    <w:p w14:paraId="0D798B8E" w14:textId="77777777" w:rsidR="004B300C" w:rsidRPr="004B300C" w:rsidRDefault="004B300C" w:rsidP="004B300C">
      <w:pPr>
        <w:spacing w:after="0" w:line="240" w:lineRule="auto"/>
        <w:rPr>
          <w:rFonts w:ascii="Times New Roman" w:hAnsi="Times New Roman" w:cs="Times New Roman"/>
          <w:color w:val="0000FF"/>
          <w:sz w:val="24"/>
          <w:szCs w:val="24"/>
        </w:rPr>
      </w:pPr>
    </w:p>
    <w:p w14:paraId="1939D614" w14:textId="77777777" w:rsidR="00EF3C14" w:rsidRDefault="00EF3C14" w:rsidP="00EF3C14">
      <w:pPr>
        <w:rPr>
          <w:rFonts w:ascii="Times New Roman" w:eastAsia="Century Gothic" w:hAnsi="Times New Roman" w:cs="Times New Roman"/>
          <w:b/>
          <w:bCs/>
          <w:kern w:val="0"/>
          <w:sz w:val="24"/>
          <w:szCs w:val="24"/>
          <w14:ligatures w14:val="none"/>
        </w:rPr>
      </w:pPr>
    </w:p>
    <w:p w14:paraId="5747717D" w14:textId="11D08909" w:rsidR="00EF3C14" w:rsidRDefault="00EF3C14" w:rsidP="00EF3C14">
      <w:pPr>
        <w:spacing w:after="0"/>
        <w:rPr>
          <w:rFonts w:ascii="Times New Roman" w:eastAsia="Century Gothic" w:hAnsi="Times New Roman" w:cs="Times New Roman"/>
          <w:b/>
          <w:bCs/>
          <w:kern w:val="0"/>
          <w:sz w:val="24"/>
          <w:szCs w:val="24"/>
          <w14:ligatures w14:val="none"/>
        </w:rPr>
      </w:pPr>
      <w:r>
        <w:rPr>
          <w:rFonts w:ascii="Times New Roman" w:eastAsia="Century Gothic" w:hAnsi="Times New Roman" w:cs="Times New Roman"/>
          <w:b/>
          <w:bCs/>
          <w:kern w:val="0"/>
          <w:sz w:val="24"/>
          <w:szCs w:val="24"/>
          <w14:ligatures w14:val="none"/>
        </w:rPr>
        <w:t xml:space="preserve">10. </w:t>
      </w:r>
      <w:r w:rsidRPr="00EF3C14">
        <w:rPr>
          <w:rFonts w:ascii="Times New Roman" w:eastAsia="Century Gothic" w:hAnsi="Times New Roman" w:cs="Times New Roman"/>
          <w:b/>
          <w:bCs/>
          <w:kern w:val="0"/>
          <w:sz w:val="24"/>
          <w:szCs w:val="24"/>
          <w14:ligatures w14:val="none"/>
        </w:rPr>
        <w:t>STATEMENT REGARDING GRADES IN PSYCHOLOGY AT HURON UNIVERSITY</w:t>
      </w:r>
    </w:p>
    <w:p w14:paraId="43EF7894" w14:textId="7C90BA49" w:rsidR="00EF3C14" w:rsidRPr="00EF3C14" w:rsidRDefault="00EF3C14" w:rsidP="00EF3C14">
      <w:pPr>
        <w:spacing w:after="0"/>
        <w:rPr>
          <w:rFonts w:ascii="Times New Roman" w:eastAsia="Century Gothic" w:hAnsi="Times New Roman" w:cs="Times New Roman"/>
          <w:b/>
          <w:bCs/>
          <w:kern w:val="0"/>
          <w:sz w:val="24"/>
          <w:szCs w:val="24"/>
          <w14:ligatures w14:val="none"/>
        </w:rPr>
      </w:pPr>
      <w:r w:rsidRPr="00EF3C14">
        <w:rPr>
          <w:rFonts w:ascii="Times New Roman" w:eastAsia="Century Gothic" w:hAnsi="Times New Roman" w:cs="Times New Roman"/>
          <w:b/>
          <w:bCs/>
          <w:kern w:val="0"/>
          <w:sz w:val="24"/>
          <w:szCs w:val="24"/>
          <w14:ligatures w14:val="none"/>
        </w:rPr>
        <w:t xml:space="preserve"> </w:t>
      </w:r>
      <w:r>
        <w:rPr>
          <w:rFonts w:ascii="Times New Roman" w:eastAsia="Century Gothic" w:hAnsi="Times New Roman" w:cs="Times New Roman"/>
          <w:b/>
          <w:bCs/>
          <w:kern w:val="0"/>
          <w:sz w:val="24"/>
          <w:szCs w:val="24"/>
          <w14:ligatures w14:val="none"/>
        </w:rPr>
        <w:t xml:space="preserve">     </w:t>
      </w:r>
      <w:r w:rsidRPr="00EF3C14">
        <w:rPr>
          <w:rFonts w:ascii="Times New Roman" w:eastAsia="Century Gothic" w:hAnsi="Times New Roman" w:cs="Times New Roman"/>
          <w:b/>
          <w:bCs/>
          <w:kern w:val="0"/>
          <w:sz w:val="24"/>
          <w:szCs w:val="24"/>
          <w14:ligatures w14:val="none"/>
        </w:rPr>
        <w:t>COLLEGE</w:t>
      </w:r>
    </w:p>
    <w:p w14:paraId="02E58DBC" w14:textId="5288ACEC" w:rsidR="00731F25" w:rsidRDefault="00EF3C14" w:rsidP="00EF3C14">
      <w:pPr>
        <w:ind w:left="284"/>
        <w:rPr>
          <w:rFonts w:ascii="Times New Roman" w:eastAsia="Century Gothic" w:hAnsi="Times New Roman" w:cs="Times New Roman"/>
          <w:kern w:val="0"/>
          <w:sz w:val="24"/>
          <w:szCs w:val="24"/>
          <w14:ligatures w14:val="none"/>
        </w:rPr>
      </w:pPr>
      <w:r w:rsidRPr="00EF3C14">
        <w:rPr>
          <w:rFonts w:ascii="Times New Roman" w:eastAsia="Century Gothic" w:hAnsi="Times New Roman" w:cs="Times New Roman"/>
          <w:kern w:val="0"/>
          <w:sz w:val="24"/>
          <w:szCs w:val="24"/>
          <w14:ligatures w14:val="none"/>
        </w:rPr>
        <w:t xml:space="preserve">Students at Huron University College should consider a grade in the range from 75-79 to be evidence of </w:t>
      </w:r>
      <w:r w:rsidRPr="00EF3C14">
        <w:rPr>
          <w:rFonts w:ascii="Times New Roman" w:eastAsia="Century Gothic" w:hAnsi="Times New Roman" w:cs="Times New Roman"/>
          <w:iCs/>
          <w:kern w:val="0"/>
          <w:sz w:val="24"/>
          <w:szCs w:val="24"/>
          <w14:ligatures w14:val="none"/>
        </w:rPr>
        <w:t>satisfactory</w:t>
      </w:r>
      <w:r w:rsidRPr="00EF3C14">
        <w:rPr>
          <w:rFonts w:ascii="Times New Roman" w:eastAsia="Century Gothic" w:hAnsi="Times New Roman" w:cs="Times New Roman"/>
          <w:kern w:val="0"/>
          <w:sz w:val="24"/>
          <w:szCs w:val="24"/>
          <w14:ligatures w14:val="none"/>
        </w:rPr>
        <w:t xml:space="preserve"> performance in a 3000-level Psychology course.  Grades in the A (80-90%) range will only be awarded for performance that is demonstrably superior to the third or fourth-year standard associated with the Major or Minor modules.  A grade of A+ (90-100%) will only be awarded rarely and only for work that is exceptional.</w:t>
      </w:r>
      <w:r w:rsidRPr="00EF3C14">
        <w:rPr>
          <w:rFonts w:ascii="Times New Roman" w:eastAsia="Century Gothic" w:hAnsi="Times New Roman" w:cs="Times New Roman"/>
          <w:kern w:val="0"/>
          <w:sz w:val="24"/>
          <w:szCs w:val="24"/>
          <w14:ligatures w14:val="none"/>
        </w:rPr>
        <w:br/>
      </w:r>
      <w:r w:rsidR="00731F25">
        <w:rPr>
          <w:rFonts w:ascii="Times New Roman" w:eastAsia="Century Gothic" w:hAnsi="Times New Roman" w:cs="Times New Roman"/>
          <w:kern w:val="0"/>
          <w:sz w:val="24"/>
          <w:szCs w:val="24"/>
          <w14:ligatures w14:val="none"/>
        </w:rPr>
        <w:br w:type="page"/>
      </w:r>
    </w:p>
    <w:p w14:paraId="38336F19" w14:textId="77777777" w:rsidR="00731F25" w:rsidRDefault="00731F25" w:rsidP="00731F25">
      <w:pPr>
        <w:widowControl w:val="0"/>
        <w:kinsoku w:val="0"/>
        <w:overflowPunct w:val="0"/>
        <w:autoSpaceDE w:val="0"/>
        <w:autoSpaceDN w:val="0"/>
        <w:adjustRightInd w:val="0"/>
        <w:spacing w:after="0" w:line="240" w:lineRule="auto"/>
        <w:ind w:left="120"/>
        <w:rPr>
          <w:rFonts w:ascii="Times New Roman" w:eastAsia="Times New Roman" w:hAnsi="Times New Roman" w:cs="Times New Roman"/>
          <w:kern w:val="0"/>
          <w:sz w:val="20"/>
          <w:szCs w:val="20"/>
          <w:lang w:val="en-US"/>
          <w14:ligatures w14:val="none"/>
        </w:rPr>
      </w:pPr>
      <w:r w:rsidRPr="004105BE">
        <w:rPr>
          <w:rFonts w:ascii="Times New Roman" w:eastAsia="Times New Roman" w:hAnsi="Times New Roman" w:cs="Times New Roman"/>
          <w:noProof/>
          <w:kern w:val="0"/>
          <w:sz w:val="29"/>
          <w:szCs w:val="29"/>
          <w:lang w:val="en-US" w:bidi="he-IL"/>
          <w14:ligatures w14:val="none"/>
        </w:rPr>
        <w:lastRenderedPageBreak/>
        <w:drawing>
          <wp:inline distT="0" distB="0" distL="0" distR="0" wp14:anchorId="393C54F0" wp14:editId="5A935939">
            <wp:extent cx="1981204" cy="579121"/>
            <wp:effectExtent l="0" t="0" r="0" b="0"/>
            <wp:docPr id="3" name="Picture 3"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4" cy="579121"/>
                    </a:xfrm>
                    <a:prstGeom prst="rect">
                      <a:avLst/>
                    </a:prstGeom>
                  </pic:spPr>
                </pic:pic>
              </a:graphicData>
            </a:graphic>
          </wp:inline>
        </w:drawing>
      </w:r>
    </w:p>
    <w:p w14:paraId="1A2D5B53" w14:textId="77777777" w:rsidR="006B0C06" w:rsidRDefault="006B0C06" w:rsidP="00966ED5">
      <w:pPr>
        <w:spacing w:after="0" w:line="240" w:lineRule="auto"/>
        <w:rPr>
          <w:rFonts w:ascii="Times New Roman" w:eastAsia="Century Gothic" w:hAnsi="Times New Roman" w:cs="Times New Roman"/>
          <w:kern w:val="0"/>
          <w:sz w:val="24"/>
          <w:szCs w:val="24"/>
          <w14:ligatures w14:val="none"/>
        </w:rPr>
      </w:pPr>
    </w:p>
    <w:p w14:paraId="2074776F" w14:textId="77777777" w:rsidR="006B0C06" w:rsidRDefault="006B0C06" w:rsidP="00364981">
      <w:pPr>
        <w:spacing w:after="0" w:line="240" w:lineRule="auto"/>
        <w:ind w:left="284"/>
        <w:rPr>
          <w:rFonts w:ascii="Times New Roman" w:eastAsia="Century Gothic" w:hAnsi="Times New Roman" w:cs="Times New Roman"/>
          <w:kern w:val="0"/>
          <w:sz w:val="24"/>
          <w:szCs w:val="24"/>
          <w14:ligatures w14:val="none"/>
        </w:rPr>
      </w:pPr>
    </w:p>
    <w:p w14:paraId="0B74CB4E" w14:textId="77777777" w:rsidR="006B0C06" w:rsidRPr="006B0C06" w:rsidRDefault="006B0C06" w:rsidP="006B0C06">
      <w:pPr>
        <w:widowControl w:val="0"/>
        <w:autoSpaceDE w:val="0"/>
        <w:autoSpaceDN w:val="0"/>
        <w:spacing w:before="90" w:after="0" w:line="240" w:lineRule="auto"/>
        <w:ind w:left="350"/>
        <w:rPr>
          <w:rFonts w:ascii="Times New Roman" w:eastAsia="Times New Roman" w:hAnsi="Times New Roman" w:cs="Times New Roman"/>
          <w:b/>
          <w:kern w:val="0"/>
          <w:sz w:val="24"/>
          <w:lang w:val="en-US" w:bidi="en-US"/>
          <w14:ligatures w14:val="none"/>
        </w:rPr>
      </w:pPr>
      <w:r w:rsidRPr="006B0C06">
        <w:rPr>
          <w:rFonts w:ascii="Times New Roman" w:eastAsia="Times New Roman" w:hAnsi="Times New Roman" w:cs="Times New Roman"/>
          <w:b/>
          <w:kern w:val="0"/>
          <w:sz w:val="24"/>
          <w:lang w:val="en-US" w:bidi="en-US"/>
          <w14:ligatures w14:val="none"/>
        </w:rPr>
        <w:t>Appendix to Course Outlines: Academic Policies &amp; Regulations Fall/Winter 2025-2026</w:t>
      </w:r>
    </w:p>
    <w:p w14:paraId="1AA82823"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b/>
          <w:kern w:val="0"/>
          <w:sz w:val="26"/>
          <w:lang w:val="en-US" w:bidi="en-US"/>
          <w14:ligatures w14:val="none"/>
        </w:rPr>
      </w:pPr>
    </w:p>
    <w:p w14:paraId="4018850C" w14:textId="77777777" w:rsidR="006B0C06" w:rsidRPr="006B0C06" w:rsidRDefault="006B0C06" w:rsidP="006B0C06">
      <w:pPr>
        <w:widowControl w:val="0"/>
        <w:autoSpaceDE w:val="0"/>
        <w:autoSpaceDN w:val="0"/>
        <w:spacing w:after="0" w:line="252" w:lineRule="exact"/>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Student Code of Conduct</w:t>
      </w:r>
    </w:p>
    <w:p w14:paraId="07B4ECC0" w14:textId="77777777" w:rsidR="006B0C06" w:rsidRPr="006B0C06" w:rsidRDefault="006B0C06" w:rsidP="006B0C06">
      <w:pPr>
        <w:widowControl w:val="0"/>
        <w:autoSpaceDE w:val="0"/>
        <w:autoSpaceDN w:val="0"/>
        <w:spacing w:after="0" w:line="240" w:lineRule="auto"/>
        <w:ind w:left="100" w:right="116"/>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w:t>
      </w:r>
      <w:hyperlink r:id="rId11">
        <w:r w:rsidRPr="006B0C06">
          <w:rPr>
            <w:rFonts w:ascii="Times New Roman" w:eastAsia="Times New Roman" w:hAnsi="Times New Roman" w:cs="Times New Roman"/>
            <w:color w:val="0000FF"/>
            <w:kern w:val="0"/>
            <w:u w:val="single" w:color="0000FF"/>
            <w:lang w:val="en-US" w:bidi="en-US"/>
            <w14:ligatures w14:val="none"/>
          </w:rPr>
          <w:t>Student Code of</w:t>
        </w:r>
        <w:r w:rsidRPr="006B0C06">
          <w:rPr>
            <w:rFonts w:ascii="Times New Roman" w:eastAsia="Times New Roman" w:hAnsi="Times New Roman" w:cs="Times New Roman"/>
            <w:color w:val="0000FF"/>
            <w:spacing w:val="-18"/>
            <w:kern w:val="0"/>
            <w:u w:val="single" w:color="0000FF"/>
            <w:lang w:val="en-US" w:bidi="en-US"/>
            <w14:ligatures w14:val="none"/>
          </w:rPr>
          <w:t xml:space="preserve"> </w:t>
        </w:r>
        <w:r w:rsidRPr="006B0C06">
          <w:rPr>
            <w:rFonts w:ascii="Times New Roman" w:eastAsia="Times New Roman" w:hAnsi="Times New Roman" w:cs="Times New Roman"/>
            <w:color w:val="0000FF"/>
            <w:kern w:val="0"/>
            <w:u w:val="single" w:color="0000FF"/>
            <w:lang w:val="en-US" w:bidi="en-US"/>
            <w14:ligatures w14:val="none"/>
          </w:rPr>
          <w:t>Conduct</w:t>
        </w:r>
      </w:hyperlink>
      <w:r w:rsidRPr="006B0C06">
        <w:rPr>
          <w:rFonts w:ascii="Times New Roman" w:eastAsia="Times New Roman" w:hAnsi="Times New Roman" w:cs="Times New Roman"/>
          <w:kern w:val="0"/>
          <w:lang w:val="en-US" w:bidi="en-US"/>
          <w14:ligatures w14:val="none"/>
        </w:rPr>
        <w:t>.</w:t>
      </w:r>
    </w:p>
    <w:p w14:paraId="42EB3334" w14:textId="77777777" w:rsidR="006B0C06" w:rsidRPr="006B0C06" w:rsidRDefault="006B0C06" w:rsidP="006B0C06">
      <w:pPr>
        <w:widowControl w:val="0"/>
        <w:autoSpaceDE w:val="0"/>
        <w:autoSpaceDN w:val="0"/>
        <w:spacing w:before="1" w:after="0" w:line="240" w:lineRule="auto"/>
        <w:rPr>
          <w:rFonts w:ascii="Times New Roman" w:eastAsia="Times New Roman" w:hAnsi="Times New Roman" w:cs="Times New Roman"/>
          <w:kern w:val="0"/>
          <w:sz w:val="14"/>
          <w:lang w:val="en-US" w:bidi="en-US"/>
          <w14:ligatures w14:val="none"/>
        </w:rPr>
      </w:pPr>
    </w:p>
    <w:p w14:paraId="5418273C" w14:textId="77777777" w:rsidR="006B0C06" w:rsidRPr="006B0C06" w:rsidRDefault="006B0C06" w:rsidP="006B0C06">
      <w:pPr>
        <w:widowControl w:val="0"/>
        <w:autoSpaceDE w:val="0"/>
        <w:autoSpaceDN w:val="0"/>
        <w:spacing w:before="92" w:after="0" w:line="240" w:lineRule="auto"/>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Statement on Gender-Based Sexual Violence</w:t>
      </w:r>
    </w:p>
    <w:p w14:paraId="3DA5FE5E" w14:textId="77777777" w:rsidR="006B0C06" w:rsidRPr="006B0C06" w:rsidRDefault="006B0C06" w:rsidP="006B0C06">
      <w:pPr>
        <w:widowControl w:val="0"/>
        <w:autoSpaceDE w:val="0"/>
        <w:autoSpaceDN w:val="0"/>
        <w:spacing w:before="1" w:after="0" w:line="240" w:lineRule="auto"/>
        <w:ind w:left="100" w:right="183"/>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Huron University is committed to building and maintaining a safe learning and working environment. As an institution and community, we are committed to working collaboratively with leaders, students, faculty, and staff to address gender-based sexual violence through prevention and response efforts.</w:t>
      </w:r>
    </w:p>
    <w:p w14:paraId="241C2043" w14:textId="77777777" w:rsidR="006B0C06" w:rsidRPr="006B0C06" w:rsidRDefault="006B0C06" w:rsidP="006B0C06">
      <w:pPr>
        <w:widowControl w:val="0"/>
        <w:autoSpaceDE w:val="0"/>
        <w:autoSpaceDN w:val="0"/>
        <w:spacing w:before="10" w:after="0" w:line="240" w:lineRule="auto"/>
        <w:rPr>
          <w:rFonts w:ascii="Times New Roman" w:eastAsia="Times New Roman" w:hAnsi="Times New Roman" w:cs="Times New Roman"/>
          <w:kern w:val="0"/>
          <w:sz w:val="21"/>
          <w:lang w:val="en-US" w:bidi="en-US"/>
          <w14:ligatures w14:val="none"/>
        </w:rPr>
      </w:pPr>
    </w:p>
    <w:p w14:paraId="660E6216" w14:textId="77777777" w:rsidR="006B0C06" w:rsidRPr="006B0C06" w:rsidRDefault="006B0C06" w:rsidP="006B0C06">
      <w:pPr>
        <w:widowControl w:val="0"/>
        <w:autoSpaceDE w:val="0"/>
        <w:autoSpaceDN w:val="0"/>
        <w:spacing w:after="0" w:line="240" w:lineRule="auto"/>
        <w:ind w:left="100" w:right="423"/>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As an academic community who cares for each other and the world, gender-based violence is unacceptable and will not be tolerated. In partnership with community members, Huron will strive towards a campus that is free from gender-based violence in all forms by creating a culture of consent, gender inclusivity, anti-oppression and support, and establishing respectful policies, processes, and support that reinforce this commitment.</w:t>
      </w:r>
    </w:p>
    <w:p w14:paraId="50D5C53A" w14:textId="77777777" w:rsidR="006B0C06" w:rsidRPr="006B0C06" w:rsidRDefault="006B0C06" w:rsidP="006B0C06">
      <w:pPr>
        <w:widowControl w:val="0"/>
        <w:autoSpaceDE w:val="0"/>
        <w:autoSpaceDN w:val="0"/>
        <w:spacing w:before="1" w:after="0" w:line="240" w:lineRule="auto"/>
        <w:rPr>
          <w:rFonts w:ascii="Times New Roman" w:eastAsia="Times New Roman" w:hAnsi="Times New Roman" w:cs="Times New Roman"/>
          <w:kern w:val="0"/>
          <w:lang w:val="en-US" w:bidi="en-US"/>
          <w14:ligatures w14:val="none"/>
        </w:rPr>
      </w:pPr>
    </w:p>
    <w:p w14:paraId="33FC16BE" w14:textId="77777777" w:rsidR="006B0C06" w:rsidRPr="006B0C06" w:rsidRDefault="006B0C06" w:rsidP="006B0C06">
      <w:pPr>
        <w:widowControl w:val="0"/>
        <w:autoSpaceDE w:val="0"/>
        <w:autoSpaceDN w:val="0"/>
        <w:spacing w:after="0" w:line="240" w:lineRule="auto"/>
        <w:ind w:left="100" w:right="86"/>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Huron recognizes that a culture change regarding gender-based sexual violence requires ongoing commitment from the entire community. It takes time, persistence, and active engagement from everyone to achieve our goal. Huron remains committed to working to end gender-based and sexual violence on our campus and within our larger Western community.</w:t>
      </w:r>
    </w:p>
    <w:p w14:paraId="6901343D" w14:textId="77777777" w:rsidR="006B0C06" w:rsidRPr="006B0C06" w:rsidRDefault="006B0C06" w:rsidP="006B0C06">
      <w:pPr>
        <w:widowControl w:val="0"/>
        <w:autoSpaceDE w:val="0"/>
        <w:autoSpaceDN w:val="0"/>
        <w:spacing w:before="1" w:after="0" w:line="240" w:lineRule="auto"/>
        <w:rPr>
          <w:rFonts w:ascii="Times New Roman" w:eastAsia="Times New Roman" w:hAnsi="Times New Roman" w:cs="Times New Roman"/>
          <w:kern w:val="0"/>
          <w:lang w:val="en-US" w:bidi="en-US"/>
          <w14:ligatures w14:val="none"/>
        </w:rPr>
      </w:pPr>
    </w:p>
    <w:p w14:paraId="6E3DF15B" w14:textId="77777777" w:rsidR="006B0C06" w:rsidRPr="006B0C06" w:rsidRDefault="006B0C06" w:rsidP="006B0C06">
      <w:pPr>
        <w:widowControl w:val="0"/>
        <w:autoSpaceDE w:val="0"/>
        <w:autoSpaceDN w:val="0"/>
        <w:spacing w:after="0" w:line="240" w:lineRule="auto"/>
        <w:ind w:left="100" w:right="452"/>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If you are experiencing or have experienced gender-based violence (either recently or in the past), you can find information about support services for survivors at the following website: </w:t>
      </w:r>
      <w:hyperlink r:id="rId12">
        <w:r w:rsidRPr="006B0C06">
          <w:rPr>
            <w:rFonts w:ascii="Times New Roman" w:eastAsia="Times New Roman" w:hAnsi="Times New Roman" w:cs="Times New Roman"/>
            <w:color w:val="0000FF"/>
            <w:kern w:val="0"/>
            <w:u w:val="single" w:color="0000FF"/>
            <w:lang w:val="en-US" w:bidi="en-US"/>
            <w14:ligatures w14:val="none"/>
          </w:rPr>
          <w:t>https://huronu.ca/community-safety/gender-based-sexual-violence/</w:t>
        </w:r>
      </w:hyperlink>
    </w:p>
    <w:p w14:paraId="59613129" w14:textId="77777777" w:rsidR="006B0C06" w:rsidRPr="006B0C06" w:rsidRDefault="006B0C06" w:rsidP="006B0C06">
      <w:pPr>
        <w:widowControl w:val="0"/>
        <w:autoSpaceDE w:val="0"/>
        <w:autoSpaceDN w:val="0"/>
        <w:spacing w:before="10" w:after="0" w:line="240" w:lineRule="auto"/>
        <w:rPr>
          <w:rFonts w:ascii="Times New Roman" w:eastAsia="Times New Roman" w:hAnsi="Times New Roman" w:cs="Times New Roman"/>
          <w:kern w:val="0"/>
          <w:sz w:val="13"/>
          <w:lang w:val="en-US" w:bidi="en-US"/>
          <w14:ligatures w14:val="none"/>
        </w:rPr>
      </w:pPr>
    </w:p>
    <w:p w14:paraId="00A7CA8A" w14:textId="77777777" w:rsidR="006B0C06" w:rsidRPr="006B0C06" w:rsidRDefault="006B0C06" w:rsidP="006B0C06">
      <w:pPr>
        <w:widowControl w:val="0"/>
        <w:autoSpaceDE w:val="0"/>
        <w:autoSpaceDN w:val="0"/>
        <w:spacing w:before="92" w:after="0" w:line="240" w:lineRule="auto"/>
        <w:ind w:left="100" w:right="880"/>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To connect with Huron’s Gender-Based Sexual Violence Advocacy Specialist, please fill out this appointment request form: </w:t>
      </w:r>
      <w:hyperlink r:id="rId13">
        <w:r w:rsidRPr="006B0C06">
          <w:rPr>
            <w:rFonts w:ascii="Times New Roman" w:eastAsia="Times New Roman" w:hAnsi="Times New Roman" w:cs="Times New Roman"/>
            <w:color w:val="0000FF"/>
            <w:kern w:val="0"/>
            <w:u w:val="single" w:color="0000FF"/>
            <w:lang w:val="en-US" w:bidi="en-US"/>
            <w14:ligatures w14:val="none"/>
          </w:rPr>
          <w:t>https://huron.ontarionow.ca/external/referral/?t=gbsv_self_referral</w:t>
        </w:r>
      </w:hyperlink>
    </w:p>
    <w:p w14:paraId="4011BF0A" w14:textId="77777777" w:rsidR="006B0C06" w:rsidRPr="006B0C06" w:rsidRDefault="006B0C06" w:rsidP="006B0C06">
      <w:pPr>
        <w:widowControl w:val="0"/>
        <w:autoSpaceDE w:val="0"/>
        <w:autoSpaceDN w:val="0"/>
        <w:spacing w:before="2" w:after="0" w:line="240" w:lineRule="auto"/>
        <w:rPr>
          <w:rFonts w:ascii="Times New Roman" w:eastAsia="Times New Roman" w:hAnsi="Times New Roman" w:cs="Times New Roman"/>
          <w:kern w:val="0"/>
          <w:sz w:val="14"/>
          <w:lang w:val="en-US" w:bidi="en-US"/>
          <w14:ligatures w14:val="none"/>
        </w:rPr>
      </w:pPr>
    </w:p>
    <w:p w14:paraId="03DAB13D" w14:textId="77777777" w:rsidR="006B0C06" w:rsidRPr="006B0C06" w:rsidRDefault="006B0C06" w:rsidP="006B0C06">
      <w:pPr>
        <w:widowControl w:val="0"/>
        <w:autoSpaceDE w:val="0"/>
        <w:autoSpaceDN w:val="0"/>
        <w:spacing w:before="92" w:after="0" w:line="252" w:lineRule="exact"/>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Prerequisite and Anti-requisite Information</w:t>
      </w:r>
    </w:p>
    <w:p w14:paraId="77CE1E7D" w14:textId="77777777" w:rsidR="006B0C06" w:rsidRPr="006B0C06" w:rsidRDefault="006B0C06" w:rsidP="006B0C06">
      <w:pPr>
        <w:widowControl w:val="0"/>
        <w:autoSpaceDE w:val="0"/>
        <w:autoSpaceDN w:val="0"/>
        <w:spacing w:after="0" w:line="240" w:lineRule="auto"/>
        <w:ind w:left="100" w:right="159"/>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Students are responsible for ensuring that they have successfully completed all course prerequisites and that they have not completed any course antirequisites. Unless you have either the requisites for this course or written special permission from your </w:t>
      </w:r>
      <w:proofErr w:type="gramStart"/>
      <w:r w:rsidRPr="006B0C06">
        <w:rPr>
          <w:rFonts w:ascii="Times New Roman" w:eastAsia="Times New Roman" w:hAnsi="Times New Roman" w:cs="Times New Roman"/>
          <w:kern w:val="0"/>
          <w:lang w:val="en-US" w:bidi="en-US"/>
          <w14:ligatures w14:val="none"/>
        </w:rPr>
        <w:t>Dean</w:t>
      </w:r>
      <w:proofErr w:type="gramEnd"/>
      <w:r w:rsidRPr="006B0C06">
        <w:rPr>
          <w:rFonts w:ascii="Times New Roman" w:eastAsia="Times New Roman" w:hAnsi="Times New Roman" w:cs="Times New Roman"/>
          <w:kern w:val="0"/>
          <w:lang w:val="en-US" w:bidi="en-US"/>
          <w14:ligatures w14:val="none"/>
        </w:rPr>
        <w:t xml:space="preserve"> to enroll in it, you may be removed from this </w:t>
      </w:r>
      <w:proofErr w:type="gramStart"/>
      <w:r w:rsidRPr="006B0C06">
        <w:rPr>
          <w:rFonts w:ascii="Times New Roman" w:eastAsia="Times New Roman" w:hAnsi="Times New Roman" w:cs="Times New Roman"/>
          <w:kern w:val="0"/>
          <w:lang w:val="en-US" w:bidi="en-US"/>
          <w14:ligatures w14:val="none"/>
        </w:rPr>
        <w:t>course</w:t>
      </w:r>
      <w:proofErr w:type="gramEnd"/>
      <w:r w:rsidRPr="006B0C06">
        <w:rPr>
          <w:rFonts w:ascii="Times New Roman" w:eastAsia="Times New Roman" w:hAnsi="Times New Roman" w:cs="Times New Roman"/>
          <w:kern w:val="0"/>
          <w:lang w:val="en-US" w:bidi="en-US"/>
          <w14:ligatures w14:val="none"/>
        </w:rPr>
        <w:t xml:space="preserve"> and it will be deleted from your record. This decision may not be appealed. You will receive no adjustment to your fees </w:t>
      </w:r>
      <w:proofErr w:type="gramStart"/>
      <w:r w:rsidRPr="006B0C06">
        <w:rPr>
          <w:rFonts w:ascii="Times New Roman" w:eastAsia="Times New Roman" w:hAnsi="Times New Roman" w:cs="Times New Roman"/>
          <w:kern w:val="0"/>
          <w:lang w:val="en-US" w:bidi="en-US"/>
          <w14:ligatures w14:val="none"/>
        </w:rPr>
        <w:t>in the event that</w:t>
      </w:r>
      <w:proofErr w:type="gramEnd"/>
      <w:r w:rsidRPr="006B0C06">
        <w:rPr>
          <w:rFonts w:ascii="Times New Roman" w:eastAsia="Times New Roman" w:hAnsi="Times New Roman" w:cs="Times New Roman"/>
          <w:kern w:val="0"/>
          <w:lang w:val="en-US" w:bidi="en-US"/>
          <w14:ligatures w14:val="none"/>
        </w:rPr>
        <w:t xml:space="preserve"> you are dropped from a course for failing to have the necessary prerequisites.</w:t>
      </w:r>
    </w:p>
    <w:p w14:paraId="39749D7E"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lang w:val="en-US" w:bidi="en-US"/>
          <w14:ligatures w14:val="none"/>
        </w:rPr>
      </w:pPr>
    </w:p>
    <w:p w14:paraId="49CABCD2" w14:textId="77777777" w:rsidR="006B0C06" w:rsidRPr="006B0C06" w:rsidRDefault="006B0C06" w:rsidP="006B0C06">
      <w:pPr>
        <w:widowControl w:val="0"/>
        <w:autoSpaceDE w:val="0"/>
        <w:autoSpaceDN w:val="0"/>
        <w:spacing w:after="0" w:line="252" w:lineRule="exact"/>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Attendance Regulations for Examinations</w:t>
      </w:r>
    </w:p>
    <w:p w14:paraId="01BA9A29" w14:textId="77777777" w:rsidR="006B0C06" w:rsidRPr="006B0C06" w:rsidRDefault="006B0C06" w:rsidP="006B0C06">
      <w:pPr>
        <w:widowControl w:val="0"/>
        <w:autoSpaceDE w:val="0"/>
        <w:autoSpaceDN w:val="0"/>
        <w:spacing w:after="0" w:line="240" w:lineRule="auto"/>
        <w:ind w:left="100" w:right="941"/>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A student is entitled to be examined </w:t>
      </w:r>
      <w:proofErr w:type="gramStart"/>
      <w:r w:rsidRPr="006B0C06">
        <w:rPr>
          <w:rFonts w:ascii="Times New Roman" w:eastAsia="Times New Roman" w:hAnsi="Times New Roman" w:cs="Times New Roman"/>
          <w:kern w:val="0"/>
          <w:lang w:val="en-US" w:bidi="en-US"/>
          <w14:ligatures w14:val="none"/>
        </w:rPr>
        <w:t>in</w:t>
      </w:r>
      <w:proofErr w:type="gramEnd"/>
      <w:r w:rsidRPr="006B0C06">
        <w:rPr>
          <w:rFonts w:ascii="Times New Roman" w:eastAsia="Times New Roman" w:hAnsi="Times New Roman" w:cs="Times New Roman"/>
          <w:kern w:val="0"/>
          <w:lang w:val="en-US" w:bidi="en-US"/>
          <w14:ligatures w14:val="none"/>
        </w:rPr>
        <w:t xml:space="preserve"> courses in which registration is maintained, subject to the following limitations:</w:t>
      </w:r>
    </w:p>
    <w:p w14:paraId="6EB8D083"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lang w:val="en-US" w:bidi="en-US"/>
          <w14:ligatures w14:val="none"/>
        </w:rPr>
        <w:sectPr w:rsidR="006B0C06" w:rsidRPr="006B0C06" w:rsidSect="006B0C06">
          <w:pgSz w:w="12240" w:h="15840"/>
          <w:pgMar w:top="1460" w:right="1340" w:bottom="280" w:left="1340" w:header="720" w:footer="720" w:gutter="0"/>
          <w:cols w:space="720"/>
        </w:sectPr>
      </w:pPr>
    </w:p>
    <w:p w14:paraId="43242595" w14:textId="77777777" w:rsidR="006B0C06" w:rsidRPr="006B0C06" w:rsidRDefault="006B0C06" w:rsidP="006B0C06">
      <w:pPr>
        <w:widowControl w:val="0"/>
        <w:numPr>
          <w:ilvl w:val="0"/>
          <w:numId w:val="7"/>
        </w:numPr>
        <w:tabs>
          <w:tab w:val="left" w:pos="821"/>
        </w:tabs>
        <w:autoSpaceDE w:val="0"/>
        <w:autoSpaceDN w:val="0"/>
        <w:spacing w:before="73" w:after="0" w:line="240" w:lineRule="auto"/>
        <w:ind w:right="210"/>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lastRenderedPageBreak/>
        <w:t>A student may be debarred from writing the final examination for failure to</w:t>
      </w:r>
      <w:r w:rsidRPr="006B0C06">
        <w:rPr>
          <w:rFonts w:ascii="Times New Roman" w:eastAsia="Times New Roman" w:hAnsi="Times New Roman" w:cs="Times New Roman"/>
          <w:spacing w:val="-40"/>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maintain satisfactory academic standing throughout the</w:t>
      </w:r>
      <w:r w:rsidRPr="006B0C06">
        <w:rPr>
          <w:rFonts w:ascii="Times New Roman" w:eastAsia="Times New Roman" w:hAnsi="Times New Roman" w:cs="Times New Roman"/>
          <w:spacing w:val="-3"/>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year.</w:t>
      </w:r>
    </w:p>
    <w:p w14:paraId="5CC29693" w14:textId="77777777" w:rsidR="006B0C06" w:rsidRPr="006B0C06" w:rsidRDefault="006B0C06" w:rsidP="006B0C06">
      <w:pPr>
        <w:widowControl w:val="0"/>
        <w:autoSpaceDE w:val="0"/>
        <w:autoSpaceDN w:val="0"/>
        <w:spacing w:before="11" w:after="0" w:line="240" w:lineRule="auto"/>
        <w:rPr>
          <w:rFonts w:ascii="Times New Roman" w:eastAsia="Times New Roman" w:hAnsi="Times New Roman" w:cs="Times New Roman"/>
          <w:kern w:val="0"/>
          <w:sz w:val="21"/>
          <w:lang w:val="en-US" w:bidi="en-US"/>
          <w14:ligatures w14:val="none"/>
        </w:rPr>
      </w:pPr>
    </w:p>
    <w:p w14:paraId="30177040" w14:textId="77777777" w:rsidR="006B0C06" w:rsidRPr="006B0C06" w:rsidRDefault="006B0C06" w:rsidP="006B0C06">
      <w:pPr>
        <w:widowControl w:val="0"/>
        <w:numPr>
          <w:ilvl w:val="0"/>
          <w:numId w:val="7"/>
        </w:numPr>
        <w:tabs>
          <w:tab w:val="left" w:pos="821"/>
        </w:tabs>
        <w:autoSpaceDE w:val="0"/>
        <w:autoSpaceDN w:val="0"/>
        <w:spacing w:after="0" w:line="240" w:lineRule="auto"/>
        <w:ind w:right="112"/>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Any student who, in the opinion of the instructor, is absent too frequently from class or</w:t>
      </w:r>
      <w:r w:rsidRPr="006B0C06">
        <w:rPr>
          <w:rFonts w:ascii="Times New Roman" w:eastAsia="Times New Roman" w:hAnsi="Times New Roman" w:cs="Times New Roman"/>
          <w:spacing w:val="-36"/>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 xml:space="preserve">laboratory periods in any course, will be reported to the Dean of the Faculty offering the course (after due warning has been given). On the recommendation of the department concerned, and with the permission of the Dean of that Faculty, the student will be debarred from taking the regular examination </w:t>
      </w:r>
      <w:proofErr w:type="gramStart"/>
      <w:r w:rsidRPr="006B0C06">
        <w:rPr>
          <w:rFonts w:ascii="Times New Roman" w:eastAsia="Times New Roman" w:hAnsi="Times New Roman" w:cs="Times New Roman"/>
          <w:kern w:val="0"/>
          <w:lang w:val="en-US" w:bidi="en-US"/>
          <w14:ligatures w14:val="none"/>
        </w:rPr>
        <w:t>in</w:t>
      </w:r>
      <w:proofErr w:type="gramEnd"/>
      <w:r w:rsidRPr="006B0C06">
        <w:rPr>
          <w:rFonts w:ascii="Times New Roman" w:eastAsia="Times New Roman" w:hAnsi="Times New Roman" w:cs="Times New Roman"/>
          <w:kern w:val="0"/>
          <w:lang w:val="en-US" w:bidi="en-US"/>
          <w14:ligatures w14:val="none"/>
        </w:rPr>
        <w:t xml:space="preserve"> the course. The Dean of the Faculty offering the course will communicate that decision to the Dean of the Faculty of</w:t>
      </w:r>
      <w:r w:rsidRPr="006B0C06">
        <w:rPr>
          <w:rFonts w:ascii="Times New Roman" w:eastAsia="Times New Roman" w:hAnsi="Times New Roman" w:cs="Times New Roman"/>
          <w:spacing w:val="-7"/>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registration.</w:t>
      </w:r>
    </w:p>
    <w:p w14:paraId="0E3A21D7"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lang w:val="en-US" w:bidi="en-US"/>
          <w14:ligatures w14:val="none"/>
        </w:rPr>
      </w:pPr>
    </w:p>
    <w:p w14:paraId="6730FFBB" w14:textId="77777777" w:rsidR="006B0C06" w:rsidRPr="006B0C06" w:rsidRDefault="006B0C06" w:rsidP="006B0C06">
      <w:pPr>
        <w:widowControl w:val="0"/>
        <w:autoSpaceDE w:val="0"/>
        <w:autoSpaceDN w:val="0"/>
        <w:spacing w:after="0" w:line="240" w:lineRule="auto"/>
        <w:ind w:left="220" w:right="1219"/>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Review the various policies related to examinations and grading here: </w:t>
      </w:r>
      <w:hyperlink r:id="rId14">
        <w:r w:rsidRPr="006B0C06">
          <w:rPr>
            <w:rFonts w:ascii="Times New Roman" w:eastAsia="Times New Roman" w:hAnsi="Times New Roman" w:cs="Times New Roman"/>
            <w:color w:val="0000FF"/>
            <w:kern w:val="0"/>
            <w:u w:val="single" w:color="0000FF"/>
            <w:lang w:val="en-US" w:bidi="en-US"/>
            <w14:ligatures w14:val="none"/>
          </w:rPr>
          <w:t>Academic Calendar –</w:t>
        </w:r>
      </w:hyperlink>
      <w:r w:rsidRPr="006B0C06">
        <w:rPr>
          <w:rFonts w:ascii="Times New Roman" w:eastAsia="Times New Roman" w:hAnsi="Times New Roman" w:cs="Times New Roman"/>
          <w:color w:val="0000FF"/>
          <w:kern w:val="0"/>
          <w:lang w:val="en-US" w:bidi="en-US"/>
          <w14:ligatures w14:val="none"/>
        </w:rPr>
        <w:t xml:space="preserve"> </w:t>
      </w:r>
      <w:hyperlink r:id="rId15">
        <w:r w:rsidRPr="006B0C06">
          <w:rPr>
            <w:rFonts w:ascii="Times New Roman" w:eastAsia="Times New Roman" w:hAnsi="Times New Roman" w:cs="Times New Roman"/>
            <w:color w:val="0000FF"/>
            <w:kern w:val="0"/>
            <w:u w:val="single" w:color="0000FF"/>
            <w:lang w:val="en-US" w:bidi="en-US"/>
            <w14:ligatures w14:val="none"/>
          </w:rPr>
          <w:t>Examinations and Grading</w:t>
        </w:r>
      </w:hyperlink>
    </w:p>
    <w:p w14:paraId="5DCFA5D6" w14:textId="77777777" w:rsidR="006B0C06" w:rsidRPr="006B0C06" w:rsidRDefault="006B0C06" w:rsidP="006B0C06">
      <w:pPr>
        <w:widowControl w:val="0"/>
        <w:autoSpaceDE w:val="0"/>
        <w:autoSpaceDN w:val="0"/>
        <w:spacing w:before="3" w:after="0" w:line="240" w:lineRule="auto"/>
        <w:rPr>
          <w:rFonts w:ascii="Times New Roman" w:eastAsia="Times New Roman" w:hAnsi="Times New Roman" w:cs="Times New Roman"/>
          <w:kern w:val="0"/>
          <w:sz w:val="14"/>
          <w:lang w:val="en-US" w:bidi="en-US"/>
          <w14:ligatures w14:val="none"/>
        </w:rPr>
      </w:pPr>
    </w:p>
    <w:p w14:paraId="0219FB15" w14:textId="77777777" w:rsidR="006B0C06" w:rsidRPr="006B0C06" w:rsidRDefault="006B0C06" w:rsidP="006B0C06">
      <w:pPr>
        <w:widowControl w:val="0"/>
        <w:autoSpaceDE w:val="0"/>
        <w:autoSpaceDN w:val="0"/>
        <w:spacing w:before="91" w:after="0" w:line="253" w:lineRule="exact"/>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Statement on Scholastic Offences</w:t>
      </w:r>
    </w:p>
    <w:p w14:paraId="39C1FD2A" w14:textId="77777777" w:rsidR="006B0C06" w:rsidRPr="006B0C06" w:rsidRDefault="006B0C06" w:rsidP="006B0C06">
      <w:pPr>
        <w:widowControl w:val="0"/>
        <w:autoSpaceDE w:val="0"/>
        <w:autoSpaceDN w:val="0"/>
        <w:spacing w:after="0" w:line="240" w:lineRule="auto"/>
        <w:ind w:left="100" w:right="233"/>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Scholastic offences are taken seriously, and students who have committed an act of academic dishonesty should expect significant consequences for their actions. Students are directed to read the </w:t>
      </w:r>
      <w:hyperlink r:id="rId16">
        <w:r w:rsidRPr="006B0C06">
          <w:rPr>
            <w:rFonts w:ascii="Times New Roman" w:eastAsia="Times New Roman" w:hAnsi="Times New Roman" w:cs="Times New Roman"/>
            <w:color w:val="0000FF"/>
            <w:kern w:val="0"/>
            <w:u w:val="single" w:color="0000FF"/>
            <w:lang w:val="en-US" w:bidi="en-US"/>
            <w14:ligatures w14:val="none"/>
          </w:rPr>
          <w:t>Policy on</w:t>
        </w:r>
      </w:hyperlink>
      <w:r w:rsidRPr="006B0C06">
        <w:rPr>
          <w:rFonts w:ascii="Times New Roman" w:eastAsia="Times New Roman" w:hAnsi="Times New Roman" w:cs="Times New Roman"/>
          <w:color w:val="0000FF"/>
          <w:kern w:val="0"/>
          <w:lang w:val="en-US" w:bidi="en-US"/>
          <w14:ligatures w14:val="none"/>
        </w:rPr>
        <w:t xml:space="preserve"> </w:t>
      </w:r>
      <w:hyperlink r:id="rId17">
        <w:r w:rsidRPr="006B0C06">
          <w:rPr>
            <w:rFonts w:ascii="Times New Roman" w:eastAsia="Times New Roman" w:hAnsi="Times New Roman" w:cs="Times New Roman"/>
            <w:color w:val="0000FF"/>
            <w:kern w:val="0"/>
            <w:u w:val="single" w:color="0000FF"/>
            <w:lang w:val="en-US" w:bidi="en-US"/>
            <w14:ligatures w14:val="none"/>
          </w:rPr>
          <w:t>Scholastic Offences</w:t>
        </w:r>
        <w:r w:rsidRPr="006B0C06">
          <w:rPr>
            <w:rFonts w:ascii="Times New Roman" w:eastAsia="Times New Roman" w:hAnsi="Times New Roman" w:cs="Times New Roman"/>
            <w:kern w:val="0"/>
            <w:lang w:val="en-US" w:bidi="en-US"/>
            <w14:ligatures w14:val="none"/>
          </w:rPr>
          <w:t xml:space="preserve">, </w:t>
        </w:r>
      </w:hyperlink>
      <w:r w:rsidRPr="006B0C06">
        <w:rPr>
          <w:rFonts w:ascii="Times New Roman" w:eastAsia="Times New Roman" w:hAnsi="Times New Roman" w:cs="Times New Roman"/>
          <w:kern w:val="0"/>
          <w:lang w:val="en-US" w:bidi="en-US"/>
          <w14:ligatures w14:val="none"/>
        </w:rPr>
        <w:t xml:space="preserve">specifically, the definition of what constitutes a scholastic offence. The appeals process is outlined in the </w:t>
      </w:r>
      <w:hyperlink r:id="rId18">
        <w:r w:rsidRPr="006B0C06">
          <w:rPr>
            <w:rFonts w:ascii="Times New Roman" w:eastAsia="Times New Roman" w:hAnsi="Times New Roman" w:cs="Times New Roman"/>
            <w:color w:val="0000FF"/>
            <w:kern w:val="0"/>
            <w:u w:val="single" w:color="0000FF"/>
            <w:lang w:val="en-US" w:bidi="en-US"/>
            <w14:ligatures w14:val="none"/>
          </w:rPr>
          <w:t>Procedure for Undergraduate Scholastic Offences</w:t>
        </w:r>
        <w:r w:rsidRPr="006B0C06">
          <w:rPr>
            <w:rFonts w:ascii="Times New Roman" w:eastAsia="Times New Roman" w:hAnsi="Times New Roman" w:cs="Times New Roman"/>
            <w:kern w:val="0"/>
            <w:lang w:val="en-US" w:bidi="en-US"/>
            <w14:ligatures w14:val="none"/>
          </w:rPr>
          <w:t xml:space="preserve">. </w:t>
        </w:r>
      </w:hyperlink>
      <w:r w:rsidRPr="006B0C06">
        <w:rPr>
          <w:rFonts w:ascii="Times New Roman" w:eastAsia="Times New Roman" w:hAnsi="Times New Roman" w:cs="Times New Roman"/>
          <w:kern w:val="0"/>
          <w:lang w:val="en-US" w:bidi="en-US"/>
          <w14:ligatures w14:val="none"/>
        </w:rPr>
        <w:t xml:space="preserve">Non-scholastic offence appeals are outlined in the </w:t>
      </w:r>
      <w:hyperlink r:id="rId19">
        <w:r w:rsidRPr="006B0C06">
          <w:rPr>
            <w:rFonts w:ascii="Times New Roman" w:eastAsia="Times New Roman" w:hAnsi="Times New Roman" w:cs="Times New Roman"/>
            <w:color w:val="0000FF"/>
            <w:kern w:val="0"/>
            <w:u w:val="single" w:color="0000FF"/>
            <w:lang w:val="en-US" w:bidi="en-US"/>
            <w14:ligatures w14:val="none"/>
          </w:rPr>
          <w:t>Procedure for Undergraduate Student Academic Requests for Relief</w:t>
        </w:r>
      </w:hyperlink>
      <w:r w:rsidRPr="006B0C06">
        <w:rPr>
          <w:rFonts w:ascii="Times New Roman" w:eastAsia="Times New Roman" w:hAnsi="Times New Roman" w:cs="Times New Roman"/>
          <w:kern w:val="0"/>
          <w:lang w:val="en-US" w:bidi="en-US"/>
          <w14:ligatures w14:val="none"/>
        </w:rPr>
        <w:t>.</w:t>
      </w:r>
    </w:p>
    <w:p w14:paraId="621A185D" w14:textId="77777777" w:rsidR="006B0C06" w:rsidRPr="006B0C06" w:rsidRDefault="006B0C06" w:rsidP="006B0C06">
      <w:pPr>
        <w:widowControl w:val="0"/>
        <w:autoSpaceDE w:val="0"/>
        <w:autoSpaceDN w:val="0"/>
        <w:spacing w:before="2" w:after="0" w:line="240" w:lineRule="auto"/>
        <w:rPr>
          <w:rFonts w:ascii="Times New Roman" w:eastAsia="Times New Roman" w:hAnsi="Times New Roman" w:cs="Times New Roman"/>
          <w:kern w:val="0"/>
          <w:sz w:val="14"/>
          <w:lang w:val="en-US" w:bidi="en-US"/>
          <w14:ligatures w14:val="none"/>
        </w:rPr>
      </w:pPr>
    </w:p>
    <w:p w14:paraId="1E258C0B" w14:textId="77777777" w:rsidR="006B0C06" w:rsidRPr="006B0C06" w:rsidRDefault="006B0C06" w:rsidP="006B0C06">
      <w:pPr>
        <w:widowControl w:val="0"/>
        <w:autoSpaceDE w:val="0"/>
        <w:autoSpaceDN w:val="0"/>
        <w:spacing w:before="91" w:after="0" w:line="240" w:lineRule="auto"/>
        <w:ind w:left="100" w:right="192"/>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All University policies apply to the use of </w:t>
      </w:r>
      <w:r w:rsidRPr="006B0C06">
        <w:rPr>
          <w:rFonts w:ascii="Times New Roman" w:eastAsia="Times New Roman" w:hAnsi="Times New Roman" w:cs="Times New Roman"/>
          <w:b/>
          <w:kern w:val="0"/>
          <w:lang w:val="en-US" w:bidi="en-US"/>
          <w14:ligatures w14:val="none"/>
        </w:rPr>
        <w:t>Generative Artificial Intelligence</w:t>
      </w:r>
      <w:r w:rsidRPr="006B0C06">
        <w:rPr>
          <w:rFonts w:ascii="Times New Roman" w:eastAsia="Times New Roman" w:hAnsi="Times New Roman" w:cs="Times New Roman"/>
          <w:kern w:val="0"/>
          <w:lang w:val="en-US" w:bidi="en-US"/>
          <w14:ligatures w14:val="none"/>
        </w:rPr>
        <w:t>. Plagiarism is defined as “copying or stealing another’s words or ideas and attributing them as one’s own.” This definition includes, but is not limited to, the unauthorized use of Generative Artificial Intelligence to create content submitted as one's own work. Use of Generative AI tools (such as ChatGPT, Microsoft Copilot, etc.) in a way that violates the rules of the course syllabus is a scholastic offence.</w:t>
      </w:r>
    </w:p>
    <w:p w14:paraId="217A36D3" w14:textId="77777777" w:rsidR="006B0C06" w:rsidRPr="006B0C06" w:rsidRDefault="006B0C06" w:rsidP="006B0C06">
      <w:pPr>
        <w:widowControl w:val="0"/>
        <w:autoSpaceDE w:val="0"/>
        <w:autoSpaceDN w:val="0"/>
        <w:spacing w:before="11" w:after="0" w:line="240" w:lineRule="auto"/>
        <w:rPr>
          <w:rFonts w:ascii="Times New Roman" w:eastAsia="Times New Roman" w:hAnsi="Times New Roman" w:cs="Times New Roman"/>
          <w:kern w:val="0"/>
          <w:sz w:val="21"/>
          <w:lang w:val="en-US" w:bidi="en-US"/>
          <w14:ligatures w14:val="none"/>
        </w:rPr>
      </w:pPr>
    </w:p>
    <w:p w14:paraId="6895F24D" w14:textId="77777777" w:rsidR="006B0C06" w:rsidRPr="006B0C06" w:rsidRDefault="006B0C06" w:rsidP="006B0C06">
      <w:pPr>
        <w:widowControl w:val="0"/>
        <w:autoSpaceDE w:val="0"/>
        <w:autoSpaceDN w:val="0"/>
        <w:spacing w:after="0" w:line="252" w:lineRule="exact"/>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Turnitin.com</w:t>
      </w:r>
    </w:p>
    <w:p w14:paraId="5B7D4FE9" w14:textId="77777777" w:rsidR="006B0C06" w:rsidRPr="006B0C06" w:rsidRDefault="006B0C06" w:rsidP="006B0C06">
      <w:pPr>
        <w:widowControl w:val="0"/>
        <w:autoSpaceDE w:val="0"/>
        <w:autoSpaceDN w:val="0"/>
        <w:spacing w:after="0" w:line="240" w:lineRule="auto"/>
        <w:ind w:left="100" w:right="86"/>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Western University and Turnitin.com (</w:t>
      </w:r>
      <w:hyperlink r:id="rId20">
        <w:r w:rsidRPr="006B0C06">
          <w:rPr>
            <w:rFonts w:ascii="Times New Roman" w:eastAsia="Times New Roman" w:hAnsi="Times New Roman" w:cs="Times New Roman"/>
            <w:color w:val="0000FF"/>
            <w:kern w:val="0"/>
            <w:u w:val="single" w:color="0000FF"/>
            <w:lang w:val="en-US" w:bidi="en-US"/>
            <w14:ligatures w14:val="none"/>
          </w:rPr>
          <w:t>http://www.turnitin.com</w:t>
        </w:r>
      </w:hyperlink>
      <w:r w:rsidRPr="006B0C06">
        <w:rPr>
          <w:rFonts w:ascii="Times New Roman" w:eastAsia="Times New Roman" w:hAnsi="Times New Roman" w:cs="Times New Roman"/>
          <w:kern w:val="0"/>
          <w:lang w:val="en-US" w:bidi="en-US"/>
          <w14:ligatures w14:val="none"/>
        </w:rPr>
        <w:t>). Additionally, computer-marked multiple-choice tests and/or exams may be subject to submission for similarity review by software that will check for unusual coincidences in answer patterns that may indicate cheating.</w:t>
      </w:r>
    </w:p>
    <w:p w14:paraId="716F729C"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lang w:val="en-US" w:bidi="en-US"/>
          <w14:ligatures w14:val="none"/>
        </w:rPr>
      </w:pPr>
    </w:p>
    <w:p w14:paraId="5B8CCA20" w14:textId="77777777" w:rsidR="006B0C06" w:rsidRPr="006B0C06" w:rsidRDefault="006B0C06" w:rsidP="006B0C06">
      <w:pPr>
        <w:widowControl w:val="0"/>
        <w:autoSpaceDE w:val="0"/>
        <w:autoSpaceDN w:val="0"/>
        <w:spacing w:before="1" w:after="0" w:line="240" w:lineRule="auto"/>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Statement on Use of Electronic Devices</w:t>
      </w:r>
    </w:p>
    <w:p w14:paraId="4333066A" w14:textId="77777777" w:rsidR="006B0C06" w:rsidRPr="006B0C06" w:rsidRDefault="006B0C06" w:rsidP="006B0C06">
      <w:pPr>
        <w:widowControl w:val="0"/>
        <w:autoSpaceDE w:val="0"/>
        <w:autoSpaceDN w:val="0"/>
        <w:spacing w:before="1" w:after="0" w:line="240" w:lineRule="auto"/>
        <w:ind w:left="100" w:right="129"/>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It is not appropriate to use electronic devices (such as, but not limited to, laptops, tablets, cell phones) in the classroom for non-classroom activities. Such activity is disruptive and distracting to other students and to the </w:t>
      </w:r>
      <w:proofErr w:type="gramStart"/>
      <w:r w:rsidRPr="006B0C06">
        <w:rPr>
          <w:rFonts w:ascii="Times New Roman" w:eastAsia="Times New Roman" w:hAnsi="Times New Roman" w:cs="Times New Roman"/>
          <w:kern w:val="0"/>
          <w:lang w:val="en-US" w:bidi="en-US"/>
          <w14:ligatures w14:val="none"/>
        </w:rPr>
        <w:t>instructor, and</w:t>
      </w:r>
      <w:proofErr w:type="gramEnd"/>
      <w:r w:rsidRPr="006B0C06">
        <w:rPr>
          <w:rFonts w:ascii="Times New Roman" w:eastAsia="Times New Roman" w:hAnsi="Times New Roman" w:cs="Times New Roman"/>
          <w:kern w:val="0"/>
          <w:lang w:val="en-US" w:bidi="en-US"/>
          <w14:ligatures w14:val="none"/>
        </w:rPr>
        <w:t xml:space="preserve"> can inhibit learning. Students are expected to respect the classroom environment and to refrain from inappropriate use of technology and other electronic devices in</w:t>
      </w:r>
      <w:r w:rsidRPr="006B0C06">
        <w:rPr>
          <w:rFonts w:ascii="Times New Roman" w:eastAsia="Times New Roman" w:hAnsi="Times New Roman" w:cs="Times New Roman"/>
          <w:spacing w:val="-17"/>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class.</w:t>
      </w:r>
    </w:p>
    <w:p w14:paraId="1789F3B7"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sz w:val="24"/>
          <w:lang w:val="en-US" w:bidi="en-US"/>
          <w14:ligatures w14:val="none"/>
        </w:rPr>
      </w:pPr>
    </w:p>
    <w:p w14:paraId="225779D7"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lang w:val="en-US" w:bidi="en-US"/>
          <w14:ligatures w14:val="none"/>
        </w:rPr>
      </w:pPr>
    </w:p>
    <w:p w14:paraId="10E9F617" w14:textId="77777777" w:rsidR="006B0C06" w:rsidRPr="006B0C06" w:rsidRDefault="006B0C06" w:rsidP="006B0C06">
      <w:pPr>
        <w:widowControl w:val="0"/>
        <w:autoSpaceDE w:val="0"/>
        <w:autoSpaceDN w:val="0"/>
        <w:spacing w:after="0" w:line="252" w:lineRule="exact"/>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Academic Consideration for Missed Work</w:t>
      </w:r>
    </w:p>
    <w:p w14:paraId="7A9280AE" w14:textId="77777777" w:rsidR="006B0C06" w:rsidRPr="006B0C06" w:rsidRDefault="006B0C06" w:rsidP="006B0C06">
      <w:pPr>
        <w:widowControl w:val="0"/>
        <w:autoSpaceDE w:val="0"/>
        <w:autoSpaceDN w:val="0"/>
        <w:spacing w:after="0" w:line="240" w:lineRule="auto"/>
        <w:ind w:left="100" w:right="141"/>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All students pursuing academic consideration, regardless of type, must contact their instructors no less than 24 hours following the end of the period of absence to clarify how they will be expected to fulfill the academic responsibilities missed during their absence. Students are reminded that they should consider carefully the implications of postponing tests or midterm exams or delaying submission of </w:t>
      </w:r>
      <w:proofErr w:type="gramStart"/>
      <w:r w:rsidRPr="006B0C06">
        <w:rPr>
          <w:rFonts w:ascii="Times New Roman" w:eastAsia="Times New Roman" w:hAnsi="Times New Roman" w:cs="Times New Roman"/>
          <w:kern w:val="0"/>
          <w:lang w:val="en-US" w:bidi="en-US"/>
          <w14:ligatures w14:val="none"/>
        </w:rPr>
        <w:t>work, and</w:t>
      </w:r>
      <w:proofErr w:type="gramEnd"/>
      <w:r w:rsidRPr="006B0C06">
        <w:rPr>
          <w:rFonts w:ascii="Times New Roman" w:eastAsia="Times New Roman" w:hAnsi="Times New Roman" w:cs="Times New Roman"/>
          <w:kern w:val="0"/>
          <w:lang w:val="en-US" w:bidi="en-US"/>
          <w14:ligatures w14:val="none"/>
        </w:rPr>
        <w:t xml:space="preserve"> are encouraged to make appropriate decisions based on their specific circumstances.</w:t>
      </w:r>
    </w:p>
    <w:p w14:paraId="615F997B" w14:textId="77777777" w:rsidR="006B0C06" w:rsidRPr="006B0C06" w:rsidRDefault="006B0C06" w:rsidP="006B0C06">
      <w:pPr>
        <w:widowControl w:val="0"/>
        <w:autoSpaceDE w:val="0"/>
        <w:autoSpaceDN w:val="0"/>
        <w:spacing w:before="10" w:after="0" w:line="240" w:lineRule="auto"/>
        <w:rPr>
          <w:rFonts w:ascii="Times New Roman" w:eastAsia="Times New Roman" w:hAnsi="Times New Roman" w:cs="Times New Roman"/>
          <w:kern w:val="0"/>
          <w:sz w:val="21"/>
          <w:lang w:val="en-US" w:bidi="en-US"/>
          <w14:ligatures w14:val="none"/>
        </w:rPr>
      </w:pPr>
    </w:p>
    <w:p w14:paraId="2B8FF0B5" w14:textId="77777777" w:rsidR="006B0C06" w:rsidRPr="006B0C06" w:rsidRDefault="006B0C06" w:rsidP="006B0C06">
      <w:pPr>
        <w:widowControl w:val="0"/>
        <w:autoSpaceDE w:val="0"/>
        <w:autoSpaceDN w:val="0"/>
        <w:spacing w:after="0" w:line="240" w:lineRule="auto"/>
        <w:ind w:left="100"/>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Students who have conditions for which academic accommodation is appropriate, such as disabilities or</w:t>
      </w:r>
    </w:p>
    <w:p w14:paraId="4C120E3E"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lang w:val="en-US" w:bidi="en-US"/>
          <w14:ligatures w14:val="none"/>
        </w:rPr>
        <w:sectPr w:rsidR="006B0C06" w:rsidRPr="006B0C06" w:rsidSect="006B0C06">
          <w:pgSz w:w="12240" w:h="15840"/>
          <w:pgMar w:top="1380" w:right="1340" w:bottom="280" w:left="1340" w:header="720" w:footer="720" w:gutter="0"/>
          <w:cols w:space="720"/>
        </w:sectPr>
      </w:pPr>
    </w:p>
    <w:p w14:paraId="6BB94D18" w14:textId="77777777" w:rsidR="006B0C06" w:rsidRPr="006B0C06" w:rsidRDefault="006B0C06" w:rsidP="006B0C06">
      <w:pPr>
        <w:widowControl w:val="0"/>
        <w:autoSpaceDE w:val="0"/>
        <w:autoSpaceDN w:val="0"/>
        <w:spacing w:before="73" w:after="0" w:line="240" w:lineRule="auto"/>
        <w:ind w:left="100" w:right="80"/>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lastRenderedPageBreak/>
        <w:t xml:space="preserve">ongoing or chronic health conditions, should work with Accessible Education Services to determine appropriate forms of accommodation. Further details concerning policies and procedures may be found at: </w:t>
      </w:r>
      <w:hyperlink r:id="rId21">
        <w:r w:rsidRPr="006B0C06">
          <w:rPr>
            <w:rFonts w:ascii="Times New Roman" w:eastAsia="Times New Roman" w:hAnsi="Times New Roman" w:cs="Times New Roman"/>
            <w:color w:val="0000FF"/>
            <w:kern w:val="0"/>
            <w:u w:val="single" w:color="0000FF"/>
            <w:lang w:val="en-US" w:bidi="en-US"/>
            <w14:ligatures w14:val="none"/>
          </w:rPr>
          <w:t>http://academicsupport.uwo.ca/.</w:t>
        </w:r>
      </w:hyperlink>
    </w:p>
    <w:p w14:paraId="3ECF7320" w14:textId="77777777" w:rsidR="006B0C06" w:rsidRPr="006B0C06" w:rsidRDefault="006B0C06" w:rsidP="006B0C06">
      <w:pPr>
        <w:widowControl w:val="0"/>
        <w:autoSpaceDE w:val="0"/>
        <w:autoSpaceDN w:val="0"/>
        <w:spacing w:before="11" w:after="0" w:line="240" w:lineRule="auto"/>
        <w:rPr>
          <w:rFonts w:ascii="Times New Roman" w:eastAsia="Times New Roman" w:hAnsi="Times New Roman" w:cs="Times New Roman"/>
          <w:kern w:val="0"/>
          <w:sz w:val="13"/>
          <w:lang w:val="en-US" w:bidi="en-US"/>
          <w14:ligatures w14:val="none"/>
        </w:rPr>
      </w:pPr>
    </w:p>
    <w:p w14:paraId="3780718F" w14:textId="77777777" w:rsidR="006B0C06" w:rsidRPr="006B0C06" w:rsidRDefault="006B0C06" w:rsidP="006B0C06">
      <w:pPr>
        <w:widowControl w:val="0"/>
        <w:autoSpaceDE w:val="0"/>
        <w:autoSpaceDN w:val="0"/>
        <w:spacing w:before="91" w:after="0" w:line="240" w:lineRule="auto"/>
        <w:ind w:left="100" w:right="679"/>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For detailed guidance, please download the </w:t>
      </w:r>
      <w:hyperlink r:id="rId22">
        <w:r w:rsidRPr="006B0C06">
          <w:rPr>
            <w:rFonts w:ascii="Times New Roman" w:eastAsia="Times New Roman" w:hAnsi="Times New Roman" w:cs="Times New Roman"/>
            <w:color w:val="0000FF"/>
            <w:kern w:val="0"/>
            <w:u w:val="single" w:color="0000FF"/>
            <w:lang w:val="en-US" w:bidi="en-US"/>
            <w14:ligatures w14:val="none"/>
          </w:rPr>
          <w:t>Academic Consideration Guidance 2025-2026</w:t>
        </w:r>
        <w:r w:rsidRPr="006B0C06">
          <w:rPr>
            <w:rFonts w:ascii="Times New Roman" w:eastAsia="Times New Roman" w:hAnsi="Times New Roman" w:cs="Times New Roman"/>
            <w:color w:val="0000FF"/>
            <w:kern w:val="0"/>
            <w:lang w:val="en-US" w:bidi="en-US"/>
            <w14:ligatures w14:val="none"/>
          </w:rPr>
          <w:t xml:space="preserve"> </w:t>
        </w:r>
      </w:hyperlink>
      <w:r w:rsidRPr="006B0C06">
        <w:rPr>
          <w:rFonts w:ascii="Times New Roman" w:eastAsia="Times New Roman" w:hAnsi="Times New Roman" w:cs="Times New Roman"/>
          <w:kern w:val="0"/>
          <w:lang w:val="en-US" w:bidi="en-US"/>
          <w14:ligatures w14:val="none"/>
        </w:rPr>
        <w:t>from the Huron University website.</w:t>
      </w:r>
    </w:p>
    <w:p w14:paraId="55915A1B" w14:textId="77777777" w:rsidR="006B0C06" w:rsidRPr="006B0C06" w:rsidRDefault="006B0C06" w:rsidP="006B0C06">
      <w:pPr>
        <w:widowControl w:val="0"/>
        <w:autoSpaceDE w:val="0"/>
        <w:autoSpaceDN w:val="0"/>
        <w:spacing w:before="11" w:after="0" w:line="240" w:lineRule="auto"/>
        <w:rPr>
          <w:rFonts w:ascii="Times New Roman" w:eastAsia="Times New Roman" w:hAnsi="Times New Roman" w:cs="Times New Roman"/>
          <w:kern w:val="0"/>
          <w:sz w:val="21"/>
          <w:lang w:val="en-US" w:bidi="en-US"/>
          <w14:ligatures w14:val="none"/>
        </w:rPr>
      </w:pPr>
    </w:p>
    <w:p w14:paraId="443AB1DF" w14:textId="77777777" w:rsidR="006B0C06" w:rsidRPr="006B0C06" w:rsidRDefault="006B0C06" w:rsidP="006B0C06">
      <w:pPr>
        <w:widowControl w:val="0"/>
        <w:autoSpaceDE w:val="0"/>
        <w:autoSpaceDN w:val="0"/>
        <w:spacing w:after="0" w:line="240" w:lineRule="auto"/>
        <w:ind w:left="100" w:right="684"/>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To contact the Huron Academic Advising Team, please visit: </w:t>
      </w:r>
      <w:hyperlink r:id="rId23">
        <w:r w:rsidRPr="006B0C06">
          <w:rPr>
            <w:rFonts w:ascii="Times New Roman" w:eastAsia="Times New Roman" w:hAnsi="Times New Roman" w:cs="Times New Roman"/>
            <w:color w:val="0000FF"/>
            <w:kern w:val="0"/>
            <w:u w:val="single" w:color="0000FF"/>
            <w:lang w:val="en-US" w:bidi="en-US"/>
            <w14:ligatures w14:val="none"/>
          </w:rPr>
          <w:t>https://huronu.ca/student-life/student-</w:t>
        </w:r>
      </w:hyperlink>
      <w:r w:rsidRPr="006B0C06">
        <w:rPr>
          <w:rFonts w:ascii="Times New Roman" w:eastAsia="Times New Roman" w:hAnsi="Times New Roman" w:cs="Times New Roman"/>
          <w:color w:val="0000FF"/>
          <w:kern w:val="0"/>
          <w:lang w:val="en-US" w:bidi="en-US"/>
          <w14:ligatures w14:val="none"/>
        </w:rPr>
        <w:t xml:space="preserve"> </w:t>
      </w:r>
      <w:hyperlink r:id="rId24">
        <w:r w:rsidRPr="006B0C06">
          <w:rPr>
            <w:rFonts w:ascii="Times New Roman" w:eastAsia="Times New Roman" w:hAnsi="Times New Roman" w:cs="Times New Roman"/>
            <w:color w:val="0000FF"/>
            <w:kern w:val="0"/>
            <w:u w:val="single" w:color="0000FF"/>
            <w:lang w:val="en-US" w:bidi="en-US"/>
            <w14:ligatures w14:val="none"/>
          </w:rPr>
          <w:t>services/academic-advising/</w:t>
        </w:r>
      </w:hyperlink>
    </w:p>
    <w:p w14:paraId="1AC69FB7" w14:textId="77777777" w:rsidR="006B0C06" w:rsidRPr="006B0C06" w:rsidRDefault="006B0C06" w:rsidP="006B0C06">
      <w:pPr>
        <w:widowControl w:val="0"/>
        <w:autoSpaceDE w:val="0"/>
        <w:autoSpaceDN w:val="0"/>
        <w:spacing w:before="1" w:after="0" w:line="240" w:lineRule="auto"/>
        <w:rPr>
          <w:rFonts w:ascii="Times New Roman" w:eastAsia="Times New Roman" w:hAnsi="Times New Roman" w:cs="Times New Roman"/>
          <w:kern w:val="0"/>
          <w:sz w:val="20"/>
          <w:lang w:val="en-US" w:bidi="en-US"/>
          <w14:ligatures w14:val="none"/>
        </w:rPr>
      </w:pPr>
    </w:p>
    <w:p w14:paraId="50E9F1F1" w14:textId="77777777" w:rsidR="006B0C06" w:rsidRPr="006B0C06" w:rsidRDefault="006B0C06" w:rsidP="006B0C06">
      <w:pPr>
        <w:widowControl w:val="0"/>
        <w:autoSpaceDE w:val="0"/>
        <w:autoSpaceDN w:val="0"/>
        <w:spacing w:after="0" w:line="252" w:lineRule="exact"/>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Policy on Academic Consideration</w:t>
      </w:r>
    </w:p>
    <w:p w14:paraId="39F388D0" w14:textId="77777777" w:rsidR="006B0C06" w:rsidRPr="006B0C06" w:rsidRDefault="006B0C06" w:rsidP="006B0C06">
      <w:pPr>
        <w:widowControl w:val="0"/>
        <w:autoSpaceDE w:val="0"/>
        <w:autoSpaceDN w:val="0"/>
        <w:spacing w:after="0" w:line="240" w:lineRule="auto"/>
        <w:ind w:left="100" w:right="464"/>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Students must familiarize themselves with the Policy on Academic Consideration – Undergraduate Students in First Entry Programs found </w:t>
      </w:r>
      <w:hyperlink r:id="rId25">
        <w:r w:rsidRPr="006B0C06">
          <w:rPr>
            <w:rFonts w:ascii="Times New Roman" w:eastAsia="Times New Roman" w:hAnsi="Times New Roman" w:cs="Times New Roman"/>
            <w:color w:val="0000FF"/>
            <w:kern w:val="0"/>
            <w:u w:val="single" w:color="0000FF"/>
            <w:lang w:val="en-US" w:bidi="en-US"/>
            <w14:ligatures w14:val="none"/>
          </w:rPr>
          <w:t>here</w:t>
        </w:r>
        <w:r w:rsidRPr="006B0C06">
          <w:rPr>
            <w:rFonts w:ascii="Times New Roman" w:eastAsia="Times New Roman" w:hAnsi="Times New Roman" w:cs="Times New Roman"/>
            <w:kern w:val="0"/>
            <w:lang w:val="en-US" w:bidi="en-US"/>
            <w14:ligatures w14:val="none"/>
          </w:rPr>
          <w:t xml:space="preserve">. </w:t>
        </w:r>
      </w:hyperlink>
      <w:r w:rsidRPr="006B0C06">
        <w:rPr>
          <w:rFonts w:ascii="Times New Roman" w:eastAsia="Times New Roman" w:hAnsi="Times New Roman" w:cs="Times New Roman"/>
          <w:kern w:val="0"/>
          <w:lang w:val="en-US" w:bidi="en-US"/>
          <w14:ligatures w14:val="none"/>
        </w:rPr>
        <w:t xml:space="preserve">As applicable, students should also review the policy for Accommodation for Religious Holidays found </w:t>
      </w:r>
      <w:hyperlink r:id="rId26">
        <w:r w:rsidRPr="006B0C06">
          <w:rPr>
            <w:rFonts w:ascii="Times New Roman" w:eastAsia="Times New Roman" w:hAnsi="Times New Roman" w:cs="Times New Roman"/>
            <w:color w:val="0000FF"/>
            <w:kern w:val="0"/>
            <w:u w:val="single" w:color="0000FF"/>
            <w:lang w:val="en-US" w:bidi="en-US"/>
            <w14:ligatures w14:val="none"/>
          </w:rPr>
          <w:t>here</w:t>
        </w:r>
      </w:hyperlink>
      <w:r w:rsidRPr="006B0C06">
        <w:rPr>
          <w:rFonts w:ascii="Times New Roman" w:eastAsia="Times New Roman" w:hAnsi="Times New Roman" w:cs="Times New Roman"/>
          <w:kern w:val="0"/>
          <w:lang w:val="en-US" w:bidi="en-US"/>
          <w14:ligatures w14:val="none"/>
        </w:rPr>
        <w:t>.</w:t>
      </w:r>
    </w:p>
    <w:p w14:paraId="4ED45A5F" w14:textId="77777777" w:rsidR="006B0C06" w:rsidRPr="006B0C06" w:rsidRDefault="006B0C06" w:rsidP="006B0C06">
      <w:pPr>
        <w:widowControl w:val="0"/>
        <w:autoSpaceDE w:val="0"/>
        <w:autoSpaceDN w:val="0"/>
        <w:spacing w:before="1" w:after="0" w:line="240" w:lineRule="auto"/>
        <w:rPr>
          <w:rFonts w:ascii="Times New Roman" w:eastAsia="Times New Roman" w:hAnsi="Times New Roman" w:cs="Times New Roman"/>
          <w:kern w:val="0"/>
          <w:sz w:val="14"/>
          <w:lang w:val="en-US" w:bidi="en-US"/>
          <w14:ligatures w14:val="none"/>
        </w:rPr>
      </w:pPr>
    </w:p>
    <w:p w14:paraId="439BBAF0" w14:textId="77777777" w:rsidR="006B0C06" w:rsidRPr="006B0C06" w:rsidRDefault="006B0C06" w:rsidP="006B0C06">
      <w:pPr>
        <w:widowControl w:val="0"/>
        <w:autoSpaceDE w:val="0"/>
        <w:autoSpaceDN w:val="0"/>
        <w:spacing w:before="92" w:after="0" w:line="240" w:lineRule="auto"/>
        <w:ind w:left="100"/>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Students missing course work for medical, compassionate or extenuating circumstances can request academic consideration by completing a request at the central academic consideration portal. Students are permitted one academic consideration request per course per term without supporting documentation.</w:t>
      </w:r>
    </w:p>
    <w:p w14:paraId="485F6D84" w14:textId="77777777" w:rsidR="006B0C06" w:rsidRPr="006B0C06" w:rsidRDefault="006B0C06" w:rsidP="006B0C06">
      <w:pPr>
        <w:widowControl w:val="0"/>
        <w:autoSpaceDE w:val="0"/>
        <w:autoSpaceDN w:val="0"/>
        <w:spacing w:after="0" w:line="240" w:lineRule="auto"/>
        <w:ind w:left="100" w:right="209"/>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Note that supporting documentation is </w:t>
      </w:r>
      <w:r w:rsidRPr="006B0C06">
        <w:rPr>
          <w:rFonts w:ascii="Times New Roman" w:eastAsia="Times New Roman" w:hAnsi="Times New Roman" w:cs="Times New Roman"/>
          <w:b/>
          <w:kern w:val="0"/>
          <w:lang w:val="en-US" w:bidi="en-US"/>
          <w14:ligatures w14:val="none"/>
        </w:rPr>
        <w:t xml:space="preserve">always </w:t>
      </w:r>
      <w:r w:rsidRPr="006B0C06">
        <w:rPr>
          <w:rFonts w:ascii="Times New Roman" w:eastAsia="Times New Roman" w:hAnsi="Times New Roman" w:cs="Times New Roman"/>
          <w:kern w:val="0"/>
          <w:lang w:val="en-US" w:bidi="en-US"/>
          <w14:ligatures w14:val="none"/>
        </w:rPr>
        <w:t>required for academic consideration requests for examinations scheduled by the Office of the Registrar (e.g. December and April exams) and for practical laboratory and performance tests typically scheduled during the last week of the term. Students should also note that the instructor may designate one assessment per course per term that requires supporting documentation. Additionally, an instructor may deny academic consideration for any assessment that is not required in the calculation of the final grade or where there is already flexibility in the submission timeframe. Please refer to the course outline for details regarding these specific assessments (as applicable).</w:t>
      </w:r>
    </w:p>
    <w:p w14:paraId="0FF9431D"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lang w:val="en-US" w:bidi="en-US"/>
          <w14:ligatures w14:val="none"/>
        </w:rPr>
      </w:pPr>
    </w:p>
    <w:p w14:paraId="68906110" w14:textId="77777777" w:rsidR="006B0C06" w:rsidRPr="006B0C06" w:rsidRDefault="006B0C06" w:rsidP="006B0C06">
      <w:pPr>
        <w:widowControl w:val="0"/>
        <w:autoSpaceDE w:val="0"/>
        <w:autoSpaceDN w:val="0"/>
        <w:spacing w:after="0" w:line="240" w:lineRule="auto"/>
        <w:ind w:left="100" w:right="92"/>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Please note that any academic considerations granted in this course will be determined by the instructor of this course, in consultation with the academic advisors in your Faculty of Registration, in accordance with information presented in this course outline. Supporting documentation for academic considerations for absences due to illness should use the Student Medical Certificate (found </w:t>
      </w:r>
      <w:hyperlink r:id="rId27">
        <w:r w:rsidRPr="006B0C06">
          <w:rPr>
            <w:rFonts w:ascii="Times New Roman" w:eastAsia="Times New Roman" w:hAnsi="Times New Roman" w:cs="Times New Roman"/>
            <w:color w:val="0000FF"/>
            <w:kern w:val="0"/>
            <w:u w:val="single" w:color="0000FF"/>
            <w:lang w:val="en-US" w:bidi="en-US"/>
            <w14:ligatures w14:val="none"/>
          </w:rPr>
          <w:t>here</w:t>
        </w:r>
      </w:hyperlink>
      <w:r w:rsidRPr="006B0C06">
        <w:rPr>
          <w:rFonts w:ascii="Times New Roman" w:eastAsia="Times New Roman" w:hAnsi="Times New Roman" w:cs="Times New Roman"/>
          <w:kern w:val="0"/>
          <w:lang w:val="en-US" w:bidi="en-US"/>
          <w14:ligatures w14:val="none"/>
        </w:rPr>
        <w:t>) or, where that is not possible, equivalent documentation by a health care practitioner.</w:t>
      </w:r>
    </w:p>
    <w:p w14:paraId="05E87F21" w14:textId="77777777" w:rsidR="006B0C06" w:rsidRPr="006B0C06" w:rsidRDefault="006B0C06" w:rsidP="006B0C06">
      <w:pPr>
        <w:widowControl w:val="0"/>
        <w:autoSpaceDE w:val="0"/>
        <w:autoSpaceDN w:val="0"/>
        <w:spacing w:before="11" w:after="0" w:line="240" w:lineRule="auto"/>
        <w:rPr>
          <w:rFonts w:ascii="Times New Roman" w:eastAsia="Times New Roman" w:hAnsi="Times New Roman" w:cs="Times New Roman"/>
          <w:kern w:val="0"/>
          <w:sz w:val="21"/>
          <w:lang w:val="en-US" w:bidi="en-US"/>
          <w14:ligatures w14:val="none"/>
        </w:rPr>
      </w:pPr>
    </w:p>
    <w:p w14:paraId="4361C012" w14:textId="77777777" w:rsidR="006B0C06" w:rsidRPr="006B0C06" w:rsidRDefault="006B0C06" w:rsidP="006B0C06">
      <w:pPr>
        <w:widowControl w:val="0"/>
        <w:autoSpaceDE w:val="0"/>
        <w:autoSpaceDN w:val="0"/>
        <w:spacing w:after="0" w:line="240" w:lineRule="auto"/>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Support Services</w:t>
      </w:r>
    </w:p>
    <w:p w14:paraId="18125D64" w14:textId="77777777" w:rsidR="006B0C06" w:rsidRPr="006B0C06" w:rsidRDefault="006B0C06" w:rsidP="006B0C06">
      <w:pPr>
        <w:widowControl w:val="0"/>
        <w:autoSpaceDE w:val="0"/>
        <w:autoSpaceDN w:val="0"/>
        <w:spacing w:before="1" w:after="0" w:line="240" w:lineRule="auto"/>
        <w:ind w:left="100" w:right="530"/>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For advice on course selections, degree requirements, and for assistance with requests for medical accommodation, students should email an Academic Advisor in Huron’s Student Support Services at </w:t>
      </w:r>
      <w:hyperlink r:id="rId28">
        <w:r w:rsidRPr="006B0C06">
          <w:rPr>
            <w:rFonts w:ascii="Times New Roman" w:eastAsia="Times New Roman" w:hAnsi="Times New Roman" w:cs="Times New Roman"/>
            <w:color w:val="0000FF"/>
            <w:kern w:val="0"/>
            <w:u w:val="single" w:color="0000FF"/>
            <w:lang w:val="en-US" w:bidi="en-US"/>
            <w14:ligatures w14:val="none"/>
          </w:rPr>
          <w:t>huronsss@uwo.ca.</w:t>
        </w:r>
        <w:r w:rsidRPr="006B0C06">
          <w:rPr>
            <w:rFonts w:ascii="Times New Roman" w:eastAsia="Times New Roman" w:hAnsi="Times New Roman" w:cs="Times New Roman"/>
            <w:color w:val="0000FF"/>
            <w:kern w:val="0"/>
            <w:lang w:val="en-US" w:bidi="en-US"/>
            <w14:ligatures w14:val="none"/>
          </w:rPr>
          <w:t xml:space="preserve"> </w:t>
        </w:r>
      </w:hyperlink>
      <w:r w:rsidRPr="006B0C06">
        <w:rPr>
          <w:rFonts w:ascii="Times New Roman" w:eastAsia="Times New Roman" w:hAnsi="Times New Roman" w:cs="Times New Roman"/>
          <w:kern w:val="0"/>
          <w:lang w:val="en-US" w:bidi="en-US"/>
          <w14:ligatures w14:val="none"/>
        </w:rPr>
        <w:t xml:space="preserve">An outline of the range of services offered is found on the Huron website at: </w:t>
      </w:r>
      <w:hyperlink r:id="rId29">
        <w:r w:rsidRPr="006B0C06">
          <w:rPr>
            <w:rFonts w:ascii="Times New Roman" w:eastAsia="Times New Roman" w:hAnsi="Times New Roman" w:cs="Times New Roman"/>
            <w:color w:val="0000FF"/>
            <w:kern w:val="0"/>
            <w:u w:val="single" w:color="0000FF"/>
            <w:lang w:val="en-US" w:bidi="en-US"/>
            <w14:ligatures w14:val="none"/>
          </w:rPr>
          <w:t>https://huronu.ca/student-life/student-services/</w:t>
        </w:r>
      </w:hyperlink>
    </w:p>
    <w:p w14:paraId="1395798E" w14:textId="77777777" w:rsidR="006B0C06" w:rsidRPr="006B0C06" w:rsidRDefault="006B0C06" w:rsidP="006B0C06">
      <w:pPr>
        <w:widowControl w:val="0"/>
        <w:autoSpaceDE w:val="0"/>
        <w:autoSpaceDN w:val="0"/>
        <w:spacing w:before="1" w:after="0" w:line="240" w:lineRule="auto"/>
        <w:rPr>
          <w:rFonts w:ascii="Times New Roman" w:eastAsia="Times New Roman" w:hAnsi="Times New Roman" w:cs="Times New Roman"/>
          <w:kern w:val="0"/>
          <w:sz w:val="14"/>
          <w:lang w:val="en-US" w:bidi="en-US"/>
          <w14:ligatures w14:val="none"/>
        </w:rPr>
      </w:pPr>
    </w:p>
    <w:p w14:paraId="68650736" w14:textId="77777777" w:rsidR="006B0C06" w:rsidRPr="006B0C06" w:rsidRDefault="006B0C06" w:rsidP="006B0C06">
      <w:pPr>
        <w:widowControl w:val="0"/>
        <w:autoSpaceDE w:val="0"/>
        <w:autoSpaceDN w:val="0"/>
        <w:spacing w:before="91" w:after="0" w:line="240" w:lineRule="auto"/>
        <w:ind w:left="100" w:right="183"/>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Department Chairs, Program Directors and Coordinators are also able to answer questions about individual programs. Contact information can be found on the Huron website at: </w:t>
      </w:r>
      <w:hyperlink r:id="rId30">
        <w:r w:rsidRPr="006B0C06">
          <w:rPr>
            <w:rFonts w:ascii="Times New Roman" w:eastAsia="Times New Roman" w:hAnsi="Times New Roman" w:cs="Times New Roman"/>
            <w:color w:val="0000FF"/>
            <w:kern w:val="0"/>
            <w:u w:val="single" w:color="0000FF"/>
            <w:lang w:val="en-US" w:bidi="en-US"/>
            <w14:ligatures w14:val="none"/>
          </w:rPr>
          <w:t>Faculty and Staff</w:t>
        </w:r>
      </w:hyperlink>
      <w:r w:rsidRPr="006B0C06">
        <w:rPr>
          <w:rFonts w:ascii="Times New Roman" w:eastAsia="Times New Roman" w:hAnsi="Times New Roman" w:cs="Times New Roman"/>
          <w:color w:val="0000FF"/>
          <w:kern w:val="0"/>
          <w:lang w:val="en-US" w:bidi="en-US"/>
          <w14:ligatures w14:val="none"/>
        </w:rPr>
        <w:t xml:space="preserve"> </w:t>
      </w:r>
      <w:hyperlink r:id="rId31">
        <w:r w:rsidRPr="006B0C06">
          <w:rPr>
            <w:rFonts w:ascii="Times New Roman" w:eastAsia="Times New Roman" w:hAnsi="Times New Roman" w:cs="Times New Roman"/>
            <w:color w:val="0000FF"/>
            <w:kern w:val="0"/>
            <w:u w:val="single" w:color="0000FF"/>
            <w:lang w:val="en-US" w:bidi="en-US"/>
            <w14:ligatures w14:val="none"/>
          </w:rPr>
          <w:t>Directory - Huron University</w:t>
        </w:r>
        <w:r w:rsidRPr="006B0C06">
          <w:rPr>
            <w:rFonts w:ascii="Times New Roman" w:eastAsia="Times New Roman" w:hAnsi="Times New Roman" w:cs="Times New Roman"/>
            <w:kern w:val="0"/>
            <w:lang w:val="en-US" w:bidi="en-US"/>
            <w14:ligatures w14:val="none"/>
          </w:rPr>
          <w:t>.</w:t>
        </w:r>
      </w:hyperlink>
    </w:p>
    <w:p w14:paraId="06D29F87" w14:textId="77777777" w:rsidR="006B0C06" w:rsidRPr="006B0C06" w:rsidRDefault="006B0C06" w:rsidP="006B0C06">
      <w:pPr>
        <w:widowControl w:val="0"/>
        <w:autoSpaceDE w:val="0"/>
        <w:autoSpaceDN w:val="0"/>
        <w:spacing w:before="2" w:after="0" w:line="240" w:lineRule="auto"/>
        <w:rPr>
          <w:rFonts w:ascii="Times New Roman" w:eastAsia="Times New Roman" w:hAnsi="Times New Roman" w:cs="Times New Roman"/>
          <w:kern w:val="0"/>
          <w:sz w:val="14"/>
          <w:lang w:val="en-US" w:bidi="en-US"/>
          <w14:ligatures w14:val="none"/>
        </w:rPr>
      </w:pPr>
    </w:p>
    <w:p w14:paraId="593EA9A6" w14:textId="77777777" w:rsidR="006B0C06" w:rsidRPr="006B0C06" w:rsidRDefault="006B0C06" w:rsidP="006B0C06">
      <w:pPr>
        <w:widowControl w:val="0"/>
        <w:autoSpaceDE w:val="0"/>
        <w:autoSpaceDN w:val="0"/>
        <w:spacing w:before="92" w:after="0" w:line="240" w:lineRule="auto"/>
        <w:ind w:left="100" w:right="177"/>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If you think that you are too far behind to catch up or that your workload is not manageable, you should consult your Academic Advisor. If you are considering reducing your workload by dropping one or more courses, this must be done by the appropriate deadlines. Please refer to the Advising website, </w:t>
      </w:r>
      <w:hyperlink r:id="rId32">
        <w:r w:rsidRPr="006B0C06">
          <w:rPr>
            <w:rFonts w:ascii="Times New Roman" w:eastAsia="Times New Roman" w:hAnsi="Times New Roman" w:cs="Times New Roman"/>
            <w:color w:val="0000FF"/>
            <w:kern w:val="0"/>
            <w:u w:val="single" w:color="0000FF"/>
            <w:lang w:val="en-US" w:bidi="en-US"/>
            <w14:ligatures w14:val="none"/>
          </w:rPr>
          <w:t>Academic</w:t>
        </w:r>
      </w:hyperlink>
      <w:r w:rsidRPr="006B0C06">
        <w:rPr>
          <w:rFonts w:ascii="Times New Roman" w:eastAsia="Times New Roman" w:hAnsi="Times New Roman" w:cs="Times New Roman"/>
          <w:color w:val="0000FF"/>
          <w:kern w:val="0"/>
          <w:lang w:val="en-US" w:bidi="en-US"/>
          <w14:ligatures w14:val="none"/>
        </w:rPr>
        <w:t xml:space="preserve"> </w:t>
      </w:r>
      <w:hyperlink r:id="rId33">
        <w:r w:rsidRPr="006B0C06">
          <w:rPr>
            <w:rFonts w:ascii="Times New Roman" w:eastAsia="Times New Roman" w:hAnsi="Times New Roman" w:cs="Times New Roman"/>
            <w:color w:val="0000FF"/>
            <w:kern w:val="0"/>
            <w:u w:val="single" w:color="0000FF"/>
            <w:lang w:val="en-US" w:bidi="en-US"/>
            <w14:ligatures w14:val="none"/>
          </w:rPr>
          <w:t>Advising - Huron University</w:t>
        </w:r>
        <w:r w:rsidRPr="006B0C06">
          <w:rPr>
            <w:rFonts w:ascii="Times New Roman" w:eastAsia="Times New Roman" w:hAnsi="Times New Roman" w:cs="Times New Roman"/>
            <w:color w:val="0000FF"/>
            <w:kern w:val="0"/>
            <w:lang w:val="en-US" w:bidi="en-US"/>
            <w14:ligatures w14:val="none"/>
          </w:rPr>
          <w:t xml:space="preserve"> </w:t>
        </w:r>
      </w:hyperlink>
      <w:r w:rsidRPr="006B0C06">
        <w:rPr>
          <w:rFonts w:ascii="Times New Roman" w:eastAsia="Times New Roman" w:hAnsi="Times New Roman" w:cs="Times New Roman"/>
          <w:kern w:val="0"/>
          <w:lang w:val="en-US" w:bidi="en-US"/>
          <w14:ligatures w14:val="none"/>
        </w:rPr>
        <w:t xml:space="preserve">, or review the list of official </w:t>
      </w:r>
      <w:hyperlink r:id="rId34">
        <w:r w:rsidRPr="006B0C06">
          <w:rPr>
            <w:rFonts w:ascii="Times New Roman" w:eastAsia="Times New Roman" w:hAnsi="Times New Roman" w:cs="Times New Roman"/>
            <w:color w:val="0000FF"/>
            <w:kern w:val="0"/>
            <w:u w:val="single" w:color="0000FF"/>
            <w:lang w:val="en-US" w:bidi="en-US"/>
            <w14:ligatures w14:val="none"/>
          </w:rPr>
          <w:t>Sessional Dates</w:t>
        </w:r>
        <w:r w:rsidRPr="006B0C06">
          <w:rPr>
            <w:rFonts w:ascii="Times New Roman" w:eastAsia="Times New Roman" w:hAnsi="Times New Roman" w:cs="Times New Roman"/>
            <w:color w:val="0000FF"/>
            <w:kern w:val="0"/>
            <w:lang w:val="en-US" w:bidi="en-US"/>
            <w14:ligatures w14:val="none"/>
          </w:rPr>
          <w:t xml:space="preserve"> </w:t>
        </w:r>
      </w:hyperlink>
      <w:r w:rsidRPr="006B0C06">
        <w:rPr>
          <w:rFonts w:ascii="Times New Roman" w:eastAsia="Times New Roman" w:hAnsi="Times New Roman" w:cs="Times New Roman"/>
          <w:kern w:val="0"/>
          <w:lang w:val="en-US" w:bidi="en-US"/>
          <w14:ligatures w14:val="none"/>
        </w:rPr>
        <w:t>on the Academic Calendar.</w:t>
      </w:r>
    </w:p>
    <w:p w14:paraId="53FF3A91"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sz w:val="14"/>
          <w:lang w:val="en-US" w:bidi="en-US"/>
          <w14:ligatures w14:val="none"/>
        </w:rPr>
      </w:pPr>
    </w:p>
    <w:p w14:paraId="0176B0C9" w14:textId="77777777" w:rsidR="006B0C06" w:rsidRPr="006B0C06" w:rsidRDefault="006B0C06" w:rsidP="006B0C06">
      <w:pPr>
        <w:widowControl w:val="0"/>
        <w:autoSpaceDE w:val="0"/>
        <w:autoSpaceDN w:val="0"/>
        <w:spacing w:before="92" w:after="0" w:line="240" w:lineRule="auto"/>
        <w:ind w:left="100" w:right="611"/>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You should consult with the course instructor and the Academic Advisor who can help you consider alternatives to dropping one or more courses. Note that dropping a course may affect OSAP and/or Scholarship/Bursary eligibility.</w:t>
      </w:r>
    </w:p>
    <w:p w14:paraId="4168B5E8"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lang w:val="en-US" w:bidi="en-US"/>
          <w14:ligatures w14:val="none"/>
        </w:rPr>
        <w:sectPr w:rsidR="006B0C06" w:rsidRPr="006B0C06" w:rsidSect="006B0C06">
          <w:pgSz w:w="12240" w:h="15840"/>
          <w:pgMar w:top="1380" w:right="1340" w:bottom="280" w:left="1340" w:header="720" w:footer="720" w:gutter="0"/>
          <w:cols w:space="720"/>
        </w:sectPr>
      </w:pPr>
    </w:p>
    <w:p w14:paraId="69176989" w14:textId="77777777" w:rsidR="006B0C06" w:rsidRPr="006B0C06" w:rsidRDefault="006B0C06" w:rsidP="006B0C06">
      <w:pPr>
        <w:widowControl w:val="0"/>
        <w:autoSpaceDE w:val="0"/>
        <w:autoSpaceDN w:val="0"/>
        <w:spacing w:before="10" w:after="0" w:line="240" w:lineRule="auto"/>
        <w:rPr>
          <w:rFonts w:ascii="Times New Roman" w:eastAsia="Times New Roman" w:hAnsi="Times New Roman" w:cs="Times New Roman"/>
          <w:kern w:val="0"/>
          <w:sz w:val="9"/>
          <w:lang w:val="en-US" w:bidi="en-US"/>
          <w14:ligatures w14:val="none"/>
        </w:rPr>
      </w:pPr>
    </w:p>
    <w:p w14:paraId="4238936C" w14:textId="77777777" w:rsidR="006B0C06" w:rsidRPr="006B0C06" w:rsidRDefault="006B0C06" w:rsidP="006B0C06">
      <w:pPr>
        <w:widowControl w:val="0"/>
        <w:autoSpaceDE w:val="0"/>
        <w:autoSpaceDN w:val="0"/>
        <w:spacing w:before="92" w:after="0" w:line="240" w:lineRule="auto"/>
        <w:ind w:left="100" w:right="3294"/>
        <w:jc w:val="both"/>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Huron Student Support Services: </w:t>
      </w:r>
      <w:hyperlink r:id="rId35">
        <w:r w:rsidRPr="006B0C06">
          <w:rPr>
            <w:rFonts w:ascii="Times New Roman" w:eastAsia="Times New Roman" w:hAnsi="Times New Roman" w:cs="Times New Roman"/>
            <w:color w:val="0000FF"/>
            <w:kern w:val="0"/>
            <w:u w:val="single" w:color="0000FF"/>
            <w:lang w:val="en-US" w:bidi="en-US"/>
            <w14:ligatures w14:val="none"/>
          </w:rPr>
          <w:t>Student Services - Huron University</w:t>
        </w:r>
      </w:hyperlink>
      <w:r w:rsidRPr="006B0C06">
        <w:rPr>
          <w:rFonts w:ascii="Times New Roman" w:eastAsia="Times New Roman" w:hAnsi="Times New Roman" w:cs="Times New Roman"/>
          <w:color w:val="0000FF"/>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 xml:space="preserve">Student Quick Reference Guide: </w:t>
      </w:r>
      <w:hyperlink r:id="rId36">
        <w:r w:rsidRPr="006B0C06">
          <w:rPr>
            <w:rFonts w:ascii="Times New Roman" w:eastAsia="Times New Roman" w:hAnsi="Times New Roman" w:cs="Times New Roman"/>
            <w:color w:val="0000FF"/>
            <w:kern w:val="0"/>
            <w:u w:val="single" w:color="0000FF"/>
            <w:lang w:val="en-US" w:bidi="en-US"/>
            <w14:ligatures w14:val="none"/>
          </w:rPr>
          <w:t>Student Services - Huron University</w:t>
        </w:r>
      </w:hyperlink>
      <w:r w:rsidRPr="006B0C06">
        <w:rPr>
          <w:rFonts w:ascii="Times New Roman" w:eastAsia="Times New Roman" w:hAnsi="Times New Roman" w:cs="Times New Roman"/>
          <w:color w:val="0000FF"/>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 xml:space="preserve">Academic Support &amp; Engagement: </w:t>
      </w:r>
      <w:hyperlink r:id="rId37">
        <w:r w:rsidRPr="006B0C06">
          <w:rPr>
            <w:rFonts w:ascii="Times New Roman" w:eastAsia="Times New Roman" w:hAnsi="Times New Roman" w:cs="Times New Roman"/>
            <w:color w:val="0000FF"/>
            <w:kern w:val="0"/>
            <w:u w:val="single" w:color="0000FF"/>
            <w:lang w:val="en-US" w:bidi="en-US"/>
            <w14:ligatures w14:val="none"/>
          </w:rPr>
          <w:t>http://academicsupport.uwo.ca/</w:t>
        </w:r>
      </w:hyperlink>
    </w:p>
    <w:p w14:paraId="0F7C6A3B" w14:textId="77777777" w:rsidR="006B0C06" w:rsidRPr="006B0C06" w:rsidRDefault="006B0C06" w:rsidP="006B0C06">
      <w:pPr>
        <w:widowControl w:val="0"/>
        <w:autoSpaceDE w:val="0"/>
        <w:autoSpaceDN w:val="0"/>
        <w:spacing w:after="0" w:line="240" w:lineRule="auto"/>
        <w:ind w:left="100" w:right="964"/>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Huron University College Student Council: </w:t>
      </w:r>
      <w:hyperlink r:id="rId38">
        <w:r w:rsidRPr="006B0C06">
          <w:rPr>
            <w:rFonts w:ascii="Times New Roman" w:eastAsia="Times New Roman" w:hAnsi="Times New Roman" w:cs="Times New Roman"/>
            <w:color w:val="0000FF"/>
            <w:kern w:val="0"/>
            <w:u w:val="single" w:color="0000FF"/>
            <w:lang w:val="en-US" w:bidi="en-US"/>
            <w14:ligatures w14:val="none"/>
          </w:rPr>
          <w:t>Huron University College Students Council - Huron</w:t>
        </w:r>
      </w:hyperlink>
      <w:r w:rsidRPr="006B0C06">
        <w:rPr>
          <w:rFonts w:ascii="Times New Roman" w:eastAsia="Times New Roman" w:hAnsi="Times New Roman" w:cs="Times New Roman"/>
          <w:color w:val="0000FF"/>
          <w:kern w:val="0"/>
          <w:lang w:val="en-US" w:bidi="en-US"/>
          <w14:ligatures w14:val="none"/>
        </w:rPr>
        <w:t xml:space="preserve"> </w:t>
      </w:r>
      <w:hyperlink r:id="rId39">
        <w:r w:rsidRPr="006B0C06">
          <w:rPr>
            <w:rFonts w:ascii="Times New Roman" w:eastAsia="Times New Roman" w:hAnsi="Times New Roman" w:cs="Times New Roman"/>
            <w:color w:val="0000FF"/>
            <w:kern w:val="0"/>
            <w:u w:val="single" w:color="0000FF"/>
            <w:lang w:val="en-US" w:bidi="en-US"/>
            <w14:ligatures w14:val="none"/>
          </w:rPr>
          <w:t>University</w:t>
        </w:r>
      </w:hyperlink>
    </w:p>
    <w:p w14:paraId="330424AA" w14:textId="77777777" w:rsidR="006B0C06" w:rsidRPr="006B0C06" w:rsidRDefault="006B0C06" w:rsidP="006B0C06">
      <w:pPr>
        <w:widowControl w:val="0"/>
        <w:autoSpaceDE w:val="0"/>
        <w:autoSpaceDN w:val="0"/>
        <w:spacing w:after="0" w:line="240" w:lineRule="auto"/>
        <w:ind w:left="100" w:right="3593"/>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Western USC: </w:t>
      </w:r>
      <w:hyperlink r:id="rId40" w:anchor="studentservices">
        <w:r w:rsidRPr="006B0C06">
          <w:rPr>
            <w:rFonts w:ascii="Times New Roman" w:eastAsia="Times New Roman" w:hAnsi="Times New Roman" w:cs="Times New Roman"/>
            <w:color w:val="0000FF"/>
            <w:kern w:val="0"/>
            <w:u w:val="single" w:color="0000FF"/>
            <w:lang w:val="en-US" w:bidi="en-US"/>
            <w14:ligatures w14:val="none"/>
          </w:rPr>
          <w:t>http://westernusc.ca/your-services/#studentservices</w:t>
        </w:r>
      </w:hyperlink>
      <w:r w:rsidRPr="006B0C06">
        <w:rPr>
          <w:rFonts w:ascii="Times New Roman" w:eastAsia="Times New Roman" w:hAnsi="Times New Roman" w:cs="Times New Roman"/>
          <w:color w:val="0000FF"/>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Western Office of the Registrar:</w:t>
      </w:r>
      <w:r w:rsidRPr="006B0C06">
        <w:rPr>
          <w:rFonts w:ascii="Times New Roman" w:eastAsia="Times New Roman" w:hAnsi="Times New Roman" w:cs="Times New Roman"/>
          <w:spacing w:val="-4"/>
          <w:kern w:val="0"/>
          <w:lang w:val="en-US" w:bidi="en-US"/>
          <w14:ligatures w14:val="none"/>
        </w:rPr>
        <w:t xml:space="preserve"> </w:t>
      </w:r>
      <w:hyperlink r:id="rId41">
        <w:r w:rsidRPr="006B0C06">
          <w:rPr>
            <w:rFonts w:ascii="Times New Roman" w:eastAsia="Times New Roman" w:hAnsi="Times New Roman" w:cs="Times New Roman"/>
            <w:color w:val="0000FF"/>
            <w:kern w:val="0"/>
            <w:u w:val="single" w:color="0000FF"/>
            <w:lang w:val="en-US" w:bidi="en-US"/>
            <w14:ligatures w14:val="none"/>
          </w:rPr>
          <w:t>https://registrar.uwo.ca/</w:t>
        </w:r>
      </w:hyperlink>
    </w:p>
    <w:p w14:paraId="40FF4F52" w14:textId="77777777" w:rsidR="006B0C06" w:rsidRPr="006B0C06" w:rsidRDefault="006B0C06" w:rsidP="006B0C06">
      <w:pPr>
        <w:widowControl w:val="0"/>
        <w:autoSpaceDE w:val="0"/>
        <w:autoSpaceDN w:val="0"/>
        <w:spacing w:before="11" w:after="0" w:line="240" w:lineRule="auto"/>
        <w:rPr>
          <w:rFonts w:ascii="Times New Roman" w:eastAsia="Times New Roman" w:hAnsi="Times New Roman" w:cs="Times New Roman"/>
          <w:kern w:val="0"/>
          <w:sz w:val="13"/>
          <w:lang w:val="en-US" w:bidi="en-US"/>
          <w14:ligatures w14:val="none"/>
        </w:rPr>
      </w:pPr>
    </w:p>
    <w:p w14:paraId="1D92D428" w14:textId="77777777" w:rsidR="006B0C06" w:rsidRPr="006B0C06" w:rsidRDefault="006B0C06" w:rsidP="006B0C06">
      <w:pPr>
        <w:widowControl w:val="0"/>
        <w:autoSpaceDE w:val="0"/>
        <w:autoSpaceDN w:val="0"/>
        <w:spacing w:before="91" w:after="0" w:line="240" w:lineRule="auto"/>
        <w:ind w:left="100"/>
        <w:outlineLvl w:val="0"/>
        <w:rPr>
          <w:rFonts w:ascii="Times New Roman" w:eastAsia="Times New Roman" w:hAnsi="Times New Roman" w:cs="Times New Roman"/>
          <w:b/>
          <w:bCs/>
          <w:kern w:val="0"/>
          <w:lang w:val="en-US" w:bidi="en-US"/>
          <w14:ligatures w14:val="none"/>
        </w:rPr>
      </w:pPr>
      <w:r w:rsidRPr="006B0C06">
        <w:rPr>
          <w:rFonts w:ascii="Times New Roman" w:eastAsia="Times New Roman" w:hAnsi="Times New Roman" w:cs="Times New Roman"/>
          <w:b/>
          <w:bCs/>
          <w:kern w:val="0"/>
          <w:lang w:val="en-US" w:bidi="en-US"/>
          <w14:ligatures w14:val="none"/>
        </w:rPr>
        <w:t>Wellness and Health Supports at Huron and</w:t>
      </w:r>
      <w:r w:rsidRPr="006B0C06">
        <w:rPr>
          <w:rFonts w:ascii="Times New Roman" w:eastAsia="Times New Roman" w:hAnsi="Times New Roman" w:cs="Times New Roman"/>
          <w:b/>
          <w:bCs/>
          <w:spacing w:val="-20"/>
          <w:kern w:val="0"/>
          <w:lang w:val="en-US" w:bidi="en-US"/>
          <w14:ligatures w14:val="none"/>
        </w:rPr>
        <w:t xml:space="preserve"> </w:t>
      </w:r>
      <w:r w:rsidRPr="006B0C06">
        <w:rPr>
          <w:rFonts w:ascii="Times New Roman" w:eastAsia="Times New Roman" w:hAnsi="Times New Roman" w:cs="Times New Roman"/>
          <w:b/>
          <w:bCs/>
          <w:kern w:val="0"/>
          <w:lang w:val="en-US" w:bidi="en-US"/>
          <w14:ligatures w14:val="none"/>
        </w:rPr>
        <w:t>Western</w:t>
      </w:r>
    </w:p>
    <w:p w14:paraId="24E1D46E" w14:textId="77777777" w:rsidR="006B0C06" w:rsidRPr="006B0C06" w:rsidRDefault="006B0C06" w:rsidP="006B0C06">
      <w:pPr>
        <w:widowControl w:val="0"/>
        <w:autoSpaceDE w:val="0"/>
        <w:autoSpaceDN w:val="0"/>
        <w:spacing w:before="2" w:after="0" w:line="240" w:lineRule="auto"/>
        <w:ind w:left="100" w:right="111"/>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University students may encounter setbacks from time to time that can impact academic performance. Huron offers a variety of services that are here to support your success and wellbeing. All Huron staff and faculty have received training </w:t>
      </w:r>
      <w:proofErr w:type="gramStart"/>
      <w:r w:rsidRPr="006B0C06">
        <w:rPr>
          <w:rFonts w:ascii="Times New Roman" w:eastAsia="Times New Roman" w:hAnsi="Times New Roman" w:cs="Times New Roman"/>
          <w:kern w:val="0"/>
          <w:lang w:val="en-US" w:bidi="en-US"/>
          <w14:ligatures w14:val="none"/>
        </w:rPr>
        <w:t>on</w:t>
      </w:r>
      <w:proofErr w:type="gramEnd"/>
      <w:r w:rsidRPr="006B0C06">
        <w:rPr>
          <w:rFonts w:ascii="Times New Roman" w:eastAsia="Times New Roman" w:hAnsi="Times New Roman" w:cs="Times New Roman"/>
          <w:kern w:val="0"/>
          <w:lang w:val="en-US" w:bidi="en-US"/>
          <w14:ligatures w14:val="none"/>
        </w:rPr>
        <w:t xml:space="preserve"> responding to disclosures of Gender-Based Sexual Violence (GBSV); students should know that the Community Safety Office is a resource for survivors, providing support and, if desired, guidance while referring them to the further </w:t>
      </w:r>
      <w:proofErr w:type="gramStart"/>
      <w:r w:rsidRPr="006B0C06">
        <w:rPr>
          <w:rFonts w:ascii="Times New Roman" w:eastAsia="Times New Roman" w:hAnsi="Times New Roman" w:cs="Times New Roman"/>
          <w:kern w:val="0"/>
          <w:lang w:val="en-US" w:bidi="en-US"/>
          <w14:ligatures w14:val="none"/>
        </w:rPr>
        <w:t>supports</w:t>
      </w:r>
      <w:proofErr w:type="gramEnd"/>
      <w:r w:rsidRPr="006B0C06">
        <w:rPr>
          <w:rFonts w:ascii="Times New Roman" w:eastAsia="Times New Roman" w:hAnsi="Times New Roman" w:cs="Times New Roman"/>
          <w:kern w:val="0"/>
          <w:lang w:val="en-US" w:bidi="en-US"/>
          <w14:ligatures w14:val="none"/>
        </w:rPr>
        <w:t xml:space="preserve"> that they may require. Please visit </w:t>
      </w:r>
      <w:hyperlink r:id="rId42">
        <w:r w:rsidRPr="006B0C06">
          <w:rPr>
            <w:rFonts w:ascii="Times New Roman" w:eastAsia="Times New Roman" w:hAnsi="Times New Roman" w:cs="Times New Roman"/>
            <w:color w:val="0000FF"/>
            <w:kern w:val="0"/>
            <w:u w:val="single" w:color="0000FF"/>
            <w:lang w:val="en-US" w:bidi="en-US"/>
            <w14:ligatures w14:val="none"/>
          </w:rPr>
          <w:t>Wellness &amp; Safety - Huron University</w:t>
        </w:r>
        <w:r w:rsidRPr="006B0C06">
          <w:rPr>
            <w:rFonts w:ascii="Times New Roman" w:eastAsia="Times New Roman" w:hAnsi="Times New Roman" w:cs="Times New Roman"/>
            <w:color w:val="0000FF"/>
            <w:kern w:val="0"/>
            <w:lang w:val="en-US" w:bidi="en-US"/>
            <w14:ligatures w14:val="none"/>
          </w:rPr>
          <w:t xml:space="preserve"> </w:t>
        </w:r>
      </w:hyperlink>
      <w:r w:rsidRPr="006B0C06">
        <w:rPr>
          <w:rFonts w:ascii="Times New Roman" w:eastAsia="Times New Roman" w:hAnsi="Times New Roman" w:cs="Times New Roman"/>
          <w:kern w:val="0"/>
          <w:lang w:val="en-US" w:bidi="en-US"/>
          <w14:ligatures w14:val="none"/>
        </w:rPr>
        <w:t>for more information or contact staff directly:</w:t>
      </w:r>
    </w:p>
    <w:p w14:paraId="069F47E5" w14:textId="77777777" w:rsidR="006B0C06" w:rsidRPr="006B0C06" w:rsidRDefault="006B0C06" w:rsidP="006B0C06">
      <w:pPr>
        <w:widowControl w:val="0"/>
        <w:autoSpaceDE w:val="0"/>
        <w:autoSpaceDN w:val="0"/>
        <w:spacing w:before="1" w:after="0" w:line="240" w:lineRule="auto"/>
        <w:rPr>
          <w:rFonts w:ascii="Times New Roman" w:eastAsia="Times New Roman" w:hAnsi="Times New Roman" w:cs="Times New Roman"/>
          <w:kern w:val="0"/>
          <w:sz w:val="14"/>
          <w:lang w:val="en-US" w:bidi="en-US"/>
          <w14:ligatures w14:val="none"/>
        </w:rPr>
      </w:pPr>
    </w:p>
    <w:p w14:paraId="2795DE0E" w14:textId="77777777" w:rsidR="006B0C06" w:rsidRPr="006B0C06" w:rsidRDefault="006B0C06" w:rsidP="006B0C06">
      <w:pPr>
        <w:widowControl w:val="0"/>
        <w:autoSpaceDE w:val="0"/>
        <w:autoSpaceDN w:val="0"/>
        <w:spacing w:before="92" w:after="0" w:line="240" w:lineRule="auto"/>
        <w:ind w:left="100" w:right="3654"/>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Wellness Information links: </w:t>
      </w:r>
      <w:hyperlink r:id="rId43">
        <w:r w:rsidRPr="006B0C06">
          <w:rPr>
            <w:rFonts w:ascii="Times New Roman" w:eastAsia="Times New Roman" w:hAnsi="Times New Roman" w:cs="Times New Roman"/>
            <w:color w:val="0000FF"/>
            <w:kern w:val="0"/>
            <w:u w:val="single" w:color="0000FF"/>
            <w:lang w:val="en-US" w:bidi="en-US"/>
            <w14:ligatures w14:val="none"/>
          </w:rPr>
          <w:t>https://linktr.ee/huronwellness</w:t>
        </w:r>
      </w:hyperlink>
      <w:r w:rsidRPr="006B0C06">
        <w:rPr>
          <w:rFonts w:ascii="Times New Roman" w:eastAsia="Times New Roman" w:hAnsi="Times New Roman" w:cs="Times New Roman"/>
          <w:color w:val="0000FF"/>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 xml:space="preserve">Appointment request form: </w:t>
      </w:r>
      <w:hyperlink r:id="rId44">
        <w:r w:rsidRPr="006B0C06">
          <w:rPr>
            <w:rFonts w:ascii="Times New Roman" w:eastAsia="Times New Roman" w:hAnsi="Times New Roman" w:cs="Times New Roman"/>
            <w:color w:val="0000FF"/>
            <w:kern w:val="0"/>
            <w:u w:val="single" w:color="0000FF"/>
            <w:lang w:val="en-US" w:bidi="en-US"/>
            <w14:ligatures w14:val="none"/>
          </w:rPr>
          <w:t>https://huron.emhware.ca/self-referral</w:t>
        </w:r>
      </w:hyperlink>
      <w:r w:rsidRPr="006B0C06">
        <w:rPr>
          <w:rFonts w:ascii="Times New Roman" w:eastAsia="Times New Roman" w:hAnsi="Times New Roman" w:cs="Times New Roman"/>
          <w:color w:val="0000FF"/>
          <w:kern w:val="0"/>
          <w:lang w:val="en-US" w:bidi="en-US"/>
          <w14:ligatures w14:val="none"/>
        </w:rPr>
        <w:t xml:space="preserve"> </w:t>
      </w:r>
      <w:r w:rsidRPr="006B0C06">
        <w:rPr>
          <w:rFonts w:ascii="Times New Roman" w:eastAsia="Times New Roman" w:hAnsi="Times New Roman" w:cs="Times New Roman"/>
          <w:kern w:val="0"/>
          <w:lang w:val="en-US" w:bidi="en-US"/>
          <w14:ligatures w14:val="none"/>
        </w:rPr>
        <w:t xml:space="preserve">Wellness Services: </w:t>
      </w:r>
      <w:hyperlink r:id="rId45">
        <w:r w:rsidRPr="006B0C06">
          <w:rPr>
            <w:rFonts w:ascii="Times New Roman" w:eastAsia="Times New Roman" w:hAnsi="Times New Roman" w:cs="Times New Roman"/>
            <w:color w:val="0000FF"/>
            <w:kern w:val="0"/>
            <w:u w:val="single" w:color="0000FF"/>
            <w:lang w:val="en-US" w:bidi="en-US"/>
            <w14:ligatures w14:val="none"/>
          </w:rPr>
          <w:t>huronwellness@huron.uwo.ca</w:t>
        </w:r>
      </w:hyperlink>
    </w:p>
    <w:p w14:paraId="3B748BF7" w14:textId="77777777" w:rsidR="006B0C06" w:rsidRPr="006B0C06" w:rsidRDefault="006B0C06" w:rsidP="006B0C06">
      <w:pPr>
        <w:widowControl w:val="0"/>
        <w:autoSpaceDE w:val="0"/>
        <w:autoSpaceDN w:val="0"/>
        <w:spacing w:after="0" w:line="252" w:lineRule="exact"/>
        <w:ind w:left="100"/>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Community Safety Office: </w:t>
      </w:r>
      <w:hyperlink r:id="rId46">
        <w:r w:rsidRPr="006B0C06">
          <w:rPr>
            <w:rFonts w:ascii="Times New Roman" w:eastAsia="Times New Roman" w:hAnsi="Times New Roman" w:cs="Times New Roman"/>
            <w:color w:val="0000FF"/>
            <w:kern w:val="0"/>
            <w:u w:val="single" w:color="0000FF"/>
            <w:lang w:val="en-US" w:bidi="en-US"/>
            <w14:ligatures w14:val="none"/>
          </w:rPr>
          <w:t>safety@huron.uwo.ca</w:t>
        </w:r>
      </w:hyperlink>
    </w:p>
    <w:p w14:paraId="012A4426" w14:textId="77777777" w:rsidR="006B0C06" w:rsidRPr="006B0C06" w:rsidRDefault="006B0C06" w:rsidP="006B0C06">
      <w:pPr>
        <w:widowControl w:val="0"/>
        <w:autoSpaceDE w:val="0"/>
        <w:autoSpaceDN w:val="0"/>
        <w:spacing w:before="1" w:after="0" w:line="240" w:lineRule="auto"/>
        <w:rPr>
          <w:rFonts w:ascii="Times New Roman" w:eastAsia="Times New Roman" w:hAnsi="Times New Roman" w:cs="Times New Roman"/>
          <w:kern w:val="0"/>
          <w:sz w:val="14"/>
          <w:lang w:val="en-US" w:bidi="en-US"/>
          <w14:ligatures w14:val="none"/>
        </w:rPr>
      </w:pPr>
    </w:p>
    <w:p w14:paraId="4D8508DF" w14:textId="77777777" w:rsidR="006B0C06" w:rsidRPr="006B0C06" w:rsidRDefault="006B0C06" w:rsidP="006B0C06">
      <w:pPr>
        <w:widowControl w:val="0"/>
        <w:autoSpaceDE w:val="0"/>
        <w:autoSpaceDN w:val="0"/>
        <w:spacing w:before="91" w:after="0" w:line="240" w:lineRule="auto"/>
        <w:ind w:left="100" w:right="1308"/>
        <w:rPr>
          <w:rFonts w:ascii="Times New Roman" w:eastAsia="Times New Roman" w:hAnsi="Times New Roman" w:cs="Times New Roman"/>
          <w:kern w:val="0"/>
          <w:lang w:val="en-US" w:bidi="en-US"/>
          <w14:ligatures w14:val="none"/>
        </w:rPr>
      </w:pPr>
      <w:r w:rsidRPr="006B0C06">
        <w:rPr>
          <w:rFonts w:ascii="Times New Roman" w:eastAsia="Times New Roman" w:hAnsi="Times New Roman" w:cs="Times New Roman"/>
          <w:kern w:val="0"/>
          <w:lang w:val="en-US" w:bidi="en-US"/>
          <w14:ligatures w14:val="none"/>
        </w:rPr>
        <w:t xml:space="preserve">Additional supports for Health and Wellness may be found and accessed at Western through </w:t>
      </w:r>
      <w:hyperlink r:id="rId47">
        <w:r w:rsidRPr="006B0C06">
          <w:rPr>
            <w:rFonts w:ascii="Times New Roman" w:eastAsia="Times New Roman" w:hAnsi="Times New Roman" w:cs="Times New Roman"/>
            <w:color w:val="0000FF"/>
            <w:kern w:val="0"/>
            <w:u w:val="single" w:color="0000FF"/>
            <w:lang w:val="en-US" w:bidi="en-US"/>
            <w14:ligatures w14:val="none"/>
          </w:rPr>
          <w:t>https://www.uwo.ca/health/.</w:t>
        </w:r>
      </w:hyperlink>
    </w:p>
    <w:p w14:paraId="03B22D28" w14:textId="77777777" w:rsidR="006B0C06" w:rsidRPr="006B0C06" w:rsidRDefault="006B0C06" w:rsidP="006B0C06">
      <w:pPr>
        <w:widowControl w:val="0"/>
        <w:autoSpaceDE w:val="0"/>
        <w:autoSpaceDN w:val="0"/>
        <w:spacing w:after="0" w:line="240" w:lineRule="auto"/>
        <w:rPr>
          <w:rFonts w:ascii="Times New Roman" w:eastAsia="Times New Roman" w:hAnsi="Times New Roman" w:cs="Times New Roman"/>
          <w:kern w:val="0"/>
          <w:sz w:val="14"/>
          <w:lang w:val="en-US" w:bidi="en-US"/>
          <w14:ligatures w14:val="none"/>
        </w:rPr>
      </w:pPr>
    </w:p>
    <w:p w14:paraId="1280FA55" w14:textId="657B03D0" w:rsidR="006B0C06" w:rsidRPr="00364981" w:rsidRDefault="006B0C06" w:rsidP="006B0C06">
      <w:pPr>
        <w:spacing w:after="0" w:line="240" w:lineRule="auto"/>
        <w:ind w:left="284"/>
        <w:rPr>
          <w:rFonts w:ascii="Times New Roman" w:eastAsia="Century Gothic" w:hAnsi="Times New Roman" w:cs="Times New Roman"/>
          <w:kern w:val="0"/>
          <w:sz w:val="24"/>
          <w:szCs w:val="24"/>
          <w14:ligatures w14:val="none"/>
        </w:rPr>
      </w:pPr>
      <w:r w:rsidRPr="006B0C06">
        <w:rPr>
          <w:rFonts w:ascii="Times New Roman" w:eastAsia="Times New Roman" w:hAnsi="Times New Roman" w:cs="Times New Roman"/>
          <w:kern w:val="0"/>
          <w:lang w:val="en-US" w:bidi="en-US"/>
          <w14:ligatures w14:val="none"/>
        </w:rPr>
        <w:t xml:space="preserve">Western Calendar: </w:t>
      </w:r>
      <w:hyperlink r:id="rId48">
        <w:r w:rsidRPr="006B0C06">
          <w:rPr>
            <w:rFonts w:ascii="Times New Roman" w:eastAsia="Times New Roman" w:hAnsi="Times New Roman" w:cs="Times New Roman"/>
            <w:color w:val="0000FF"/>
            <w:kern w:val="0"/>
            <w:u w:val="single" w:color="0000FF"/>
            <w:lang w:val="en-US" w:bidi="en-US"/>
            <w14:ligatures w14:val="none"/>
          </w:rPr>
          <w:t>Academic Calendar – Western University (uwo.ca)</w:t>
        </w:r>
      </w:hyperlink>
    </w:p>
    <w:sectPr w:rsidR="006B0C06" w:rsidRPr="00364981" w:rsidSect="001F302B">
      <w:headerReference w:type="default" r:id="rId49"/>
      <w:footerReference w:type="default" r:id="rId50"/>
      <w:headerReference w:type="first" r:id="rId51"/>
      <w:footerReference w:type="first" r:id="rId52"/>
      <w:pgSz w:w="12240" w:h="15840" w:code="1"/>
      <w:pgMar w:top="1134" w:right="1134" w:bottom="1134" w:left="1134"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BBBF" w14:textId="77777777" w:rsidR="00147DFA" w:rsidRDefault="00147DFA" w:rsidP="001F302B">
      <w:pPr>
        <w:spacing w:after="0" w:line="240" w:lineRule="auto"/>
      </w:pPr>
      <w:r>
        <w:separator/>
      </w:r>
    </w:p>
  </w:endnote>
  <w:endnote w:type="continuationSeparator" w:id="0">
    <w:p w14:paraId="15C74152" w14:textId="77777777" w:rsidR="00147DFA" w:rsidRDefault="00147DFA" w:rsidP="001F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68F5" w14:textId="77777777" w:rsidR="00942C22" w:rsidRPr="000F52E9" w:rsidRDefault="00147DFA">
    <w:pPr>
      <w:tabs>
        <w:tab w:val="center" w:pos="4550"/>
        <w:tab w:val="left" w:pos="5818"/>
      </w:tabs>
      <w:ind w:right="260"/>
      <w:jc w:val="right"/>
      <w:rPr>
        <w:rFonts w:ascii="Calibri" w:hAnsi="Calibri" w:cs="Calibri"/>
        <w:color w:val="C00000"/>
      </w:rPr>
    </w:pPr>
    <w:r w:rsidRPr="000F52E9">
      <w:rPr>
        <w:rFonts w:ascii="Calibri" w:hAnsi="Calibri" w:cs="Calibri"/>
        <w:color w:val="C00000"/>
        <w:spacing w:val="60"/>
      </w:rPr>
      <w:t>Psych. 3337F</w:t>
    </w:r>
    <w:r w:rsidRPr="000F52E9">
      <w:rPr>
        <w:rFonts w:ascii="Calibri" w:hAnsi="Calibri" w:cs="Calibri"/>
        <w:color w:val="C00000"/>
        <w:spacing w:val="60"/>
      </w:rPr>
      <w:tab/>
    </w:r>
    <w:r w:rsidRPr="000F52E9">
      <w:rPr>
        <w:rFonts w:ascii="Calibri" w:hAnsi="Calibri" w:cs="Calibri"/>
        <w:color w:val="C00000"/>
        <w:spacing w:val="60"/>
      </w:rPr>
      <w:tab/>
    </w:r>
    <w:r w:rsidRPr="000F52E9">
      <w:rPr>
        <w:rFonts w:ascii="Calibri" w:hAnsi="Calibri" w:cs="Calibri"/>
        <w:color w:val="C00000"/>
        <w:spacing w:val="60"/>
      </w:rPr>
      <w:tab/>
    </w:r>
    <w:r w:rsidRPr="000F52E9">
      <w:rPr>
        <w:rFonts w:ascii="Calibri" w:hAnsi="Calibri" w:cs="Calibri"/>
        <w:color w:val="C00000"/>
        <w:spacing w:val="60"/>
      </w:rPr>
      <w:tab/>
    </w:r>
    <w:r w:rsidRPr="000F52E9">
      <w:rPr>
        <w:rFonts w:ascii="Calibri" w:hAnsi="Calibri" w:cs="Calibri"/>
        <w:color w:val="C00000"/>
        <w:spacing w:val="60"/>
      </w:rPr>
      <w:tab/>
      <w:t>Page</w:t>
    </w:r>
    <w:r w:rsidRPr="000F52E9">
      <w:rPr>
        <w:rFonts w:ascii="Calibri" w:hAnsi="Calibri" w:cs="Calibri"/>
        <w:color w:val="C00000"/>
      </w:rPr>
      <w:fldChar w:fldCharType="begin"/>
    </w:r>
    <w:r w:rsidRPr="000F52E9">
      <w:rPr>
        <w:rFonts w:ascii="Calibri" w:hAnsi="Calibri" w:cs="Calibri"/>
        <w:color w:val="C00000"/>
      </w:rPr>
      <w:instrText xml:space="preserve"> PAGE   \* MERGEFORMAT </w:instrText>
    </w:r>
    <w:r w:rsidRPr="000F52E9">
      <w:rPr>
        <w:rFonts w:ascii="Calibri" w:hAnsi="Calibri" w:cs="Calibri"/>
        <w:color w:val="C00000"/>
      </w:rPr>
      <w:fldChar w:fldCharType="separate"/>
    </w:r>
    <w:r w:rsidRPr="000F52E9">
      <w:rPr>
        <w:rFonts w:ascii="Calibri" w:hAnsi="Calibri" w:cs="Calibri"/>
        <w:noProof/>
        <w:color w:val="C00000"/>
      </w:rPr>
      <w:t>9</w:t>
    </w:r>
    <w:r w:rsidRPr="000F52E9">
      <w:rPr>
        <w:rFonts w:ascii="Calibri" w:hAnsi="Calibri" w:cs="Calibri"/>
        <w:color w:val="C00000"/>
      </w:rPr>
      <w:fldChar w:fldCharType="end"/>
    </w:r>
    <w:r w:rsidRPr="000F52E9">
      <w:rPr>
        <w:rFonts w:ascii="Calibri" w:hAnsi="Calibri" w:cs="Calibri"/>
        <w:color w:val="C00000"/>
      </w:rPr>
      <w:t xml:space="preserve"> | </w:t>
    </w:r>
    <w:r w:rsidRPr="000F52E9">
      <w:rPr>
        <w:color w:val="C00000"/>
      </w:rPr>
      <w:fldChar w:fldCharType="begin"/>
    </w:r>
    <w:r w:rsidRPr="000F52E9">
      <w:rPr>
        <w:color w:val="C00000"/>
      </w:rPr>
      <w:instrText xml:space="preserve"> NUMPAGES  \* Arabic  \* MERGEFORMAT </w:instrText>
    </w:r>
    <w:r w:rsidRPr="000F52E9">
      <w:rPr>
        <w:color w:val="C00000"/>
      </w:rPr>
      <w:fldChar w:fldCharType="separate"/>
    </w:r>
    <w:r w:rsidRPr="000F52E9">
      <w:rPr>
        <w:rFonts w:ascii="Calibri" w:hAnsi="Calibri" w:cs="Calibri"/>
        <w:noProof/>
        <w:color w:val="C00000"/>
      </w:rPr>
      <w:t>9</w:t>
    </w:r>
    <w:r w:rsidRPr="000F52E9">
      <w:rPr>
        <w:rFonts w:ascii="Calibri" w:hAnsi="Calibri" w:cs="Calibri"/>
        <w:noProof/>
        <w:color w:val="C00000"/>
      </w:rPr>
      <w:fldChar w:fldCharType="end"/>
    </w:r>
  </w:p>
  <w:p w14:paraId="00536330" w14:textId="77777777" w:rsidR="00942C22" w:rsidRPr="00A4712F" w:rsidRDefault="00942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072A" w14:textId="77777777" w:rsidR="00942C22" w:rsidRPr="00EC03C8" w:rsidRDefault="00147DFA">
    <w:pPr>
      <w:tabs>
        <w:tab w:val="center" w:pos="4550"/>
        <w:tab w:val="left" w:pos="5818"/>
      </w:tabs>
      <w:ind w:right="260"/>
      <w:rPr>
        <w:rFonts w:ascii="Calibri" w:hAnsi="Calibri" w:cs="Calibri"/>
        <w:color w:val="0F282A"/>
      </w:rPr>
    </w:pPr>
    <w:r w:rsidRPr="00B1058F">
      <w:rPr>
        <w:rFonts w:ascii="Calibri" w:hAnsi="Calibri" w:cs="Calibri"/>
        <w:color w:val="FF0000"/>
        <w:spacing w:val="60"/>
      </w:rPr>
      <w:t>Psych. 3337F</w:t>
    </w:r>
    <w:r w:rsidRPr="00B1058F">
      <w:rPr>
        <w:rFonts w:ascii="Calibri" w:hAnsi="Calibri" w:cs="Calibri"/>
        <w:color w:val="FF0000"/>
        <w:spacing w:val="60"/>
      </w:rPr>
      <w:tab/>
    </w:r>
    <w:r w:rsidRPr="00B1058F">
      <w:rPr>
        <w:rFonts w:ascii="Calibri" w:hAnsi="Calibri" w:cs="Calibri"/>
        <w:color w:val="FF0000"/>
        <w:spacing w:val="60"/>
      </w:rPr>
      <w:tab/>
    </w:r>
    <w:r w:rsidRPr="00B1058F">
      <w:rPr>
        <w:rFonts w:ascii="Calibri" w:hAnsi="Calibri" w:cs="Calibri"/>
        <w:color w:val="FF0000"/>
        <w:spacing w:val="60"/>
      </w:rPr>
      <w:tab/>
    </w:r>
    <w:r w:rsidRPr="00B1058F">
      <w:rPr>
        <w:rFonts w:ascii="Calibri" w:hAnsi="Calibri" w:cs="Calibri"/>
        <w:color w:val="FF0000"/>
        <w:spacing w:val="60"/>
      </w:rPr>
      <w:tab/>
    </w:r>
    <w:r w:rsidRPr="00B1058F">
      <w:rPr>
        <w:rFonts w:ascii="Calibri" w:hAnsi="Calibri" w:cs="Calibri"/>
        <w:color w:val="FF0000"/>
        <w:spacing w:val="60"/>
      </w:rPr>
      <w:tab/>
      <w:t>Page</w:t>
    </w:r>
    <w:r w:rsidRPr="00B1058F">
      <w:rPr>
        <w:rFonts w:ascii="Calibri" w:hAnsi="Calibri" w:cs="Calibri"/>
        <w:color w:val="FF0000"/>
      </w:rPr>
      <w:fldChar w:fldCharType="begin"/>
    </w:r>
    <w:r w:rsidRPr="00B1058F">
      <w:rPr>
        <w:rFonts w:ascii="Calibri" w:hAnsi="Calibri" w:cs="Calibri"/>
        <w:color w:val="FF0000"/>
      </w:rPr>
      <w:instrText xml:space="preserve"> PAGE   \* MERGEFORMAT </w:instrText>
    </w:r>
    <w:r w:rsidRPr="00B1058F">
      <w:rPr>
        <w:rFonts w:ascii="Calibri" w:hAnsi="Calibri" w:cs="Calibri"/>
        <w:color w:val="FF0000"/>
      </w:rPr>
      <w:fldChar w:fldCharType="separate"/>
    </w:r>
    <w:r w:rsidRPr="00B1058F">
      <w:rPr>
        <w:rFonts w:ascii="Calibri" w:hAnsi="Calibri" w:cs="Calibri"/>
        <w:noProof/>
        <w:color w:val="FF0000"/>
      </w:rPr>
      <w:t>1</w:t>
    </w:r>
    <w:r w:rsidRPr="00B1058F">
      <w:rPr>
        <w:rFonts w:ascii="Calibri" w:hAnsi="Calibri" w:cs="Calibri"/>
        <w:color w:val="FF0000"/>
      </w:rPr>
      <w:fldChar w:fldCharType="end"/>
    </w:r>
    <w:r w:rsidRPr="00B1058F">
      <w:rPr>
        <w:rFonts w:ascii="Calibri" w:hAnsi="Calibri" w:cs="Calibri"/>
        <w:color w:val="FF0000"/>
      </w:rPr>
      <w:t xml:space="preserve"> | </w:t>
    </w:r>
    <w:r w:rsidRPr="00B1058F">
      <w:rPr>
        <w:color w:val="FF0000"/>
      </w:rPr>
      <w:fldChar w:fldCharType="begin"/>
    </w:r>
    <w:r w:rsidRPr="00B1058F">
      <w:rPr>
        <w:color w:val="FF0000"/>
      </w:rPr>
      <w:instrText xml:space="preserve"> NUMPAGES  \* Arabic  \* MERGEFORMAT </w:instrText>
    </w:r>
    <w:r w:rsidRPr="00B1058F">
      <w:rPr>
        <w:color w:val="FF0000"/>
      </w:rPr>
      <w:fldChar w:fldCharType="separate"/>
    </w:r>
    <w:r w:rsidRPr="00B1058F">
      <w:rPr>
        <w:rFonts w:ascii="Calibri" w:hAnsi="Calibri" w:cs="Calibri"/>
        <w:noProof/>
        <w:color w:val="FF0000"/>
      </w:rPr>
      <w:t>9</w:t>
    </w:r>
    <w:r w:rsidRPr="00B1058F">
      <w:rPr>
        <w:rFonts w:ascii="Calibri" w:hAnsi="Calibri" w:cs="Calibri"/>
        <w:noProof/>
        <w:color w:val="FF0000"/>
      </w:rPr>
      <w:fldChar w:fldCharType="end"/>
    </w:r>
  </w:p>
  <w:p w14:paraId="3AF1B699" w14:textId="77777777" w:rsidR="00942C22" w:rsidRPr="00EC03C8" w:rsidRDefault="00942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874A" w14:textId="77777777" w:rsidR="00147DFA" w:rsidRDefault="00147DFA" w:rsidP="001F302B">
      <w:pPr>
        <w:spacing w:after="0" w:line="240" w:lineRule="auto"/>
      </w:pPr>
      <w:r>
        <w:separator/>
      </w:r>
    </w:p>
  </w:footnote>
  <w:footnote w:type="continuationSeparator" w:id="0">
    <w:p w14:paraId="3ACF3116" w14:textId="77777777" w:rsidR="00147DFA" w:rsidRDefault="00147DFA" w:rsidP="001F3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4A41" w14:textId="77777777" w:rsidR="00942C22" w:rsidRDefault="00942C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DB62" w14:textId="33023AD9" w:rsidR="00942C22" w:rsidRPr="001F302B" w:rsidRDefault="00942C22">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D8"/>
    <w:multiLevelType w:val="hybridMultilevel"/>
    <w:tmpl w:val="8E62AF08"/>
    <w:lvl w:ilvl="0" w:tplc="6E68FB6C">
      <w:start w:val="1"/>
      <w:numFmt w:val="decimal"/>
      <w:lvlText w:val="%1)"/>
      <w:lvlJc w:val="left"/>
      <w:pPr>
        <w:ind w:left="820" w:hanging="360"/>
        <w:jc w:val="left"/>
      </w:pPr>
      <w:rPr>
        <w:rFonts w:ascii="Times New Roman" w:eastAsia="Times New Roman" w:hAnsi="Times New Roman" w:cs="Times New Roman" w:hint="default"/>
        <w:w w:val="100"/>
        <w:sz w:val="22"/>
        <w:szCs w:val="22"/>
        <w:lang w:val="en-US" w:eastAsia="en-US" w:bidi="en-US"/>
      </w:rPr>
    </w:lvl>
    <w:lvl w:ilvl="1" w:tplc="164A9676">
      <w:numFmt w:val="bullet"/>
      <w:lvlText w:val="•"/>
      <w:lvlJc w:val="left"/>
      <w:pPr>
        <w:ind w:left="1694" w:hanging="360"/>
      </w:pPr>
      <w:rPr>
        <w:rFonts w:hint="default"/>
        <w:lang w:val="en-US" w:eastAsia="en-US" w:bidi="en-US"/>
      </w:rPr>
    </w:lvl>
    <w:lvl w:ilvl="2" w:tplc="DC786D64">
      <w:numFmt w:val="bullet"/>
      <w:lvlText w:val="•"/>
      <w:lvlJc w:val="left"/>
      <w:pPr>
        <w:ind w:left="2568" w:hanging="360"/>
      </w:pPr>
      <w:rPr>
        <w:rFonts w:hint="default"/>
        <w:lang w:val="en-US" w:eastAsia="en-US" w:bidi="en-US"/>
      </w:rPr>
    </w:lvl>
    <w:lvl w:ilvl="3" w:tplc="0630A20C">
      <w:numFmt w:val="bullet"/>
      <w:lvlText w:val="•"/>
      <w:lvlJc w:val="left"/>
      <w:pPr>
        <w:ind w:left="3442" w:hanging="360"/>
      </w:pPr>
      <w:rPr>
        <w:rFonts w:hint="default"/>
        <w:lang w:val="en-US" w:eastAsia="en-US" w:bidi="en-US"/>
      </w:rPr>
    </w:lvl>
    <w:lvl w:ilvl="4" w:tplc="459CE572">
      <w:numFmt w:val="bullet"/>
      <w:lvlText w:val="•"/>
      <w:lvlJc w:val="left"/>
      <w:pPr>
        <w:ind w:left="4316" w:hanging="360"/>
      </w:pPr>
      <w:rPr>
        <w:rFonts w:hint="default"/>
        <w:lang w:val="en-US" w:eastAsia="en-US" w:bidi="en-US"/>
      </w:rPr>
    </w:lvl>
    <w:lvl w:ilvl="5" w:tplc="D44E2E04">
      <w:numFmt w:val="bullet"/>
      <w:lvlText w:val="•"/>
      <w:lvlJc w:val="left"/>
      <w:pPr>
        <w:ind w:left="5190" w:hanging="360"/>
      </w:pPr>
      <w:rPr>
        <w:rFonts w:hint="default"/>
        <w:lang w:val="en-US" w:eastAsia="en-US" w:bidi="en-US"/>
      </w:rPr>
    </w:lvl>
    <w:lvl w:ilvl="6" w:tplc="CF102348">
      <w:numFmt w:val="bullet"/>
      <w:lvlText w:val="•"/>
      <w:lvlJc w:val="left"/>
      <w:pPr>
        <w:ind w:left="6064" w:hanging="360"/>
      </w:pPr>
      <w:rPr>
        <w:rFonts w:hint="default"/>
        <w:lang w:val="en-US" w:eastAsia="en-US" w:bidi="en-US"/>
      </w:rPr>
    </w:lvl>
    <w:lvl w:ilvl="7" w:tplc="D9C62EEE">
      <w:numFmt w:val="bullet"/>
      <w:lvlText w:val="•"/>
      <w:lvlJc w:val="left"/>
      <w:pPr>
        <w:ind w:left="6938" w:hanging="360"/>
      </w:pPr>
      <w:rPr>
        <w:rFonts w:hint="default"/>
        <w:lang w:val="en-US" w:eastAsia="en-US" w:bidi="en-US"/>
      </w:rPr>
    </w:lvl>
    <w:lvl w:ilvl="8" w:tplc="D7407308">
      <w:numFmt w:val="bullet"/>
      <w:lvlText w:val="•"/>
      <w:lvlJc w:val="left"/>
      <w:pPr>
        <w:ind w:left="7812" w:hanging="360"/>
      </w:pPr>
      <w:rPr>
        <w:rFonts w:hint="default"/>
        <w:lang w:val="en-US" w:eastAsia="en-US" w:bidi="en-US"/>
      </w:rPr>
    </w:lvl>
  </w:abstractNum>
  <w:abstractNum w:abstractNumId="1" w15:restartNumberingAfterBreak="0">
    <w:nsid w:val="0A633A8C"/>
    <w:multiLevelType w:val="hybridMultilevel"/>
    <w:tmpl w:val="B8AAF5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BA9267F"/>
    <w:multiLevelType w:val="hybridMultilevel"/>
    <w:tmpl w:val="2D8EEBE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4D4513"/>
    <w:multiLevelType w:val="hybridMultilevel"/>
    <w:tmpl w:val="590C9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2813ED1"/>
    <w:multiLevelType w:val="hybridMultilevel"/>
    <w:tmpl w:val="910AA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2121A"/>
    <w:multiLevelType w:val="hybridMultilevel"/>
    <w:tmpl w:val="31864F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AA57A3E"/>
    <w:multiLevelType w:val="hybridMultilevel"/>
    <w:tmpl w:val="DA601CFC"/>
    <w:lvl w:ilvl="0" w:tplc="410E4A10">
      <w:start w:val="1"/>
      <w:numFmt w:val="decimal"/>
      <w:lvlText w:val="%1."/>
      <w:lvlJc w:val="left"/>
      <w:pPr>
        <w:ind w:left="1020" w:hanging="360"/>
      </w:pPr>
    </w:lvl>
    <w:lvl w:ilvl="1" w:tplc="DAB26874">
      <w:start w:val="1"/>
      <w:numFmt w:val="decimal"/>
      <w:lvlText w:val="%2."/>
      <w:lvlJc w:val="left"/>
      <w:pPr>
        <w:ind w:left="1020" w:hanging="360"/>
      </w:pPr>
    </w:lvl>
    <w:lvl w:ilvl="2" w:tplc="B18CBB1A">
      <w:start w:val="1"/>
      <w:numFmt w:val="decimal"/>
      <w:lvlText w:val="%3."/>
      <w:lvlJc w:val="left"/>
      <w:pPr>
        <w:ind w:left="1020" w:hanging="360"/>
      </w:pPr>
    </w:lvl>
    <w:lvl w:ilvl="3" w:tplc="483CB8C8">
      <w:start w:val="1"/>
      <w:numFmt w:val="decimal"/>
      <w:lvlText w:val="%4."/>
      <w:lvlJc w:val="left"/>
      <w:pPr>
        <w:ind w:left="1020" w:hanging="360"/>
      </w:pPr>
    </w:lvl>
    <w:lvl w:ilvl="4" w:tplc="453A5616">
      <w:start w:val="1"/>
      <w:numFmt w:val="decimal"/>
      <w:lvlText w:val="%5."/>
      <w:lvlJc w:val="left"/>
      <w:pPr>
        <w:ind w:left="1020" w:hanging="360"/>
      </w:pPr>
    </w:lvl>
    <w:lvl w:ilvl="5" w:tplc="0854FB6E">
      <w:start w:val="1"/>
      <w:numFmt w:val="decimal"/>
      <w:lvlText w:val="%6."/>
      <w:lvlJc w:val="left"/>
      <w:pPr>
        <w:ind w:left="1020" w:hanging="360"/>
      </w:pPr>
    </w:lvl>
    <w:lvl w:ilvl="6" w:tplc="64CA241A">
      <w:start w:val="1"/>
      <w:numFmt w:val="decimal"/>
      <w:lvlText w:val="%7."/>
      <w:lvlJc w:val="left"/>
      <w:pPr>
        <w:ind w:left="1020" w:hanging="360"/>
      </w:pPr>
    </w:lvl>
    <w:lvl w:ilvl="7" w:tplc="65722E00">
      <w:start w:val="1"/>
      <w:numFmt w:val="decimal"/>
      <w:lvlText w:val="%8."/>
      <w:lvlJc w:val="left"/>
      <w:pPr>
        <w:ind w:left="1020" w:hanging="360"/>
      </w:pPr>
    </w:lvl>
    <w:lvl w:ilvl="8" w:tplc="3782E2F6">
      <w:start w:val="1"/>
      <w:numFmt w:val="decimal"/>
      <w:lvlText w:val="%9."/>
      <w:lvlJc w:val="left"/>
      <w:pPr>
        <w:ind w:left="1020" w:hanging="360"/>
      </w:pPr>
    </w:lvl>
  </w:abstractNum>
  <w:num w:numId="1" w16cid:durableId="836072952">
    <w:abstractNumId w:val="2"/>
  </w:num>
  <w:num w:numId="2" w16cid:durableId="1426342872">
    <w:abstractNumId w:val="1"/>
  </w:num>
  <w:num w:numId="3" w16cid:durableId="297804143">
    <w:abstractNumId w:val="5"/>
  </w:num>
  <w:num w:numId="4" w16cid:durableId="994069224">
    <w:abstractNumId w:val="6"/>
  </w:num>
  <w:num w:numId="5" w16cid:durableId="1748526811">
    <w:abstractNumId w:val="3"/>
  </w:num>
  <w:num w:numId="6" w16cid:durableId="1757432801">
    <w:abstractNumId w:val="4"/>
  </w:num>
  <w:num w:numId="7" w16cid:durableId="193443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2B"/>
    <w:rsid w:val="00024B34"/>
    <w:rsid w:val="00070BE8"/>
    <w:rsid w:val="000B5330"/>
    <w:rsid w:val="000D3C41"/>
    <w:rsid w:val="000D4B9C"/>
    <w:rsid w:val="000D6C4E"/>
    <w:rsid w:val="000E0CF6"/>
    <w:rsid w:val="000E4CB9"/>
    <w:rsid w:val="000F52E9"/>
    <w:rsid w:val="001023E2"/>
    <w:rsid w:val="00102602"/>
    <w:rsid w:val="0010343F"/>
    <w:rsid w:val="001055FF"/>
    <w:rsid w:val="00114605"/>
    <w:rsid w:val="00147DFA"/>
    <w:rsid w:val="001546EC"/>
    <w:rsid w:val="00197BC2"/>
    <w:rsid w:val="001C1FB4"/>
    <w:rsid w:val="001C38CE"/>
    <w:rsid w:val="001C5DAA"/>
    <w:rsid w:val="001C737D"/>
    <w:rsid w:val="001D1080"/>
    <w:rsid w:val="001F302B"/>
    <w:rsid w:val="00202C19"/>
    <w:rsid w:val="002136EA"/>
    <w:rsid w:val="002204B1"/>
    <w:rsid w:val="00221512"/>
    <w:rsid w:val="0022591B"/>
    <w:rsid w:val="002427D9"/>
    <w:rsid w:val="0024358A"/>
    <w:rsid w:val="0026565A"/>
    <w:rsid w:val="00287B42"/>
    <w:rsid w:val="00292516"/>
    <w:rsid w:val="002A39E4"/>
    <w:rsid w:val="002B0E60"/>
    <w:rsid w:val="002B0F8B"/>
    <w:rsid w:val="002D79C9"/>
    <w:rsid w:val="00323D60"/>
    <w:rsid w:val="003251AA"/>
    <w:rsid w:val="003403E8"/>
    <w:rsid w:val="0034542C"/>
    <w:rsid w:val="00364981"/>
    <w:rsid w:val="00383DA3"/>
    <w:rsid w:val="003C034E"/>
    <w:rsid w:val="003C072B"/>
    <w:rsid w:val="003C6F21"/>
    <w:rsid w:val="003D4606"/>
    <w:rsid w:val="003E3D63"/>
    <w:rsid w:val="00405A5F"/>
    <w:rsid w:val="004121E9"/>
    <w:rsid w:val="00413233"/>
    <w:rsid w:val="00422AEF"/>
    <w:rsid w:val="004352D8"/>
    <w:rsid w:val="00453285"/>
    <w:rsid w:val="00455033"/>
    <w:rsid w:val="004558A8"/>
    <w:rsid w:val="00465215"/>
    <w:rsid w:val="004B300C"/>
    <w:rsid w:val="004D1747"/>
    <w:rsid w:val="004D63E2"/>
    <w:rsid w:val="004E1E31"/>
    <w:rsid w:val="004E296B"/>
    <w:rsid w:val="004E2EFE"/>
    <w:rsid w:val="00510127"/>
    <w:rsid w:val="00520E61"/>
    <w:rsid w:val="00540F9F"/>
    <w:rsid w:val="00545042"/>
    <w:rsid w:val="00592351"/>
    <w:rsid w:val="00597659"/>
    <w:rsid w:val="005A3F9E"/>
    <w:rsid w:val="005A55ED"/>
    <w:rsid w:val="005A6C16"/>
    <w:rsid w:val="005B7BCB"/>
    <w:rsid w:val="005C39E0"/>
    <w:rsid w:val="005C710A"/>
    <w:rsid w:val="005C7D48"/>
    <w:rsid w:val="005E078A"/>
    <w:rsid w:val="005E51F7"/>
    <w:rsid w:val="005F6677"/>
    <w:rsid w:val="006025DF"/>
    <w:rsid w:val="0061206A"/>
    <w:rsid w:val="00632E4D"/>
    <w:rsid w:val="00633BDE"/>
    <w:rsid w:val="006419D7"/>
    <w:rsid w:val="00646AA0"/>
    <w:rsid w:val="00660A49"/>
    <w:rsid w:val="00697C3F"/>
    <w:rsid w:val="006A2774"/>
    <w:rsid w:val="006B0C06"/>
    <w:rsid w:val="006B715C"/>
    <w:rsid w:val="006E5F99"/>
    <w:rsid w:val="006F6492"/>
    <w:rsid w:val="007108D8"/>
    <w:rsid w:val="00726D18"/>
    <w:rsid w:val="00730F4B"/>
    <w:rsid w:val="00731F25"/>
    <w:rsid w:val="00742806"/>
    <w:rsid w:val="007675E5"/>
    <w:rsid w:val="00774E4C"/>
    <w:rsid w:val="00780FF7"/>
    <w:rsid w:val="00796A9D"/>
    <w:rsid w:val="007E439D"/>
    <w:rsid w:val="007E70BB"/>
    <w:rsid w:val="007F7F6A"/>
    <w:rsid w:val="008126DD"/>
    <w:rsid w:val="00831A34"/>
    <w:rsid w:val="008533F7"/>
    <w:rsid w:val="00862AFB"/>
    <w:rsid w:val="00864687"/>
    <w:rsid w:val="00870176"/>
    <w:rsid w:val="00893348"/>
    <w:rsid w:val="008B01AF"/>
    <w:rsid w:val="008B5B5D"/>
    <w:rsid w:val="008E0C5F"/>
    <w:rsid w:val="008E2BCB"/>
    <w:rsid w:val="008E4D4F"/>
    <w:rsid w:val="008F474D"/>
    <w:rsid w:val="00900259"/>
    <w:rsid w:val="00907E19"/>
    <w:rsid w:val="00914789"/>
    <w:rsid w:val="009249C7"/>
    <w:rsid w:val="00942C22"/>
    <w:rsid w:val="00966ED5"/>
    <w:rsid w:val="0097097E"/>
    <w:rsid w:val="0097515D"/>
    <w:rsid w:val="00986462"/>
    <w:rsid w:val="009905D8"/>
    <w:rsid w:val="00A15B20"/>
    <w:rsid w:val="00A248FE"/>
    <w:rsid w:val="00A44595"/>
    <w:rsid w:val="00A64F7B"/>
    <w:rsid w:val="00A6528A"/>
    <w:rsid w:val="00A72416"/>
    <w:rsid w:val="00A928F7"/>
    <w:rsid w:val="00AA06F1"/>
    <w:rsid w:val="00AB17E7"/>
    <w:rsid w:val="00AB4CAB"/>
    <w:rsid w:val="00AC3B19"/>
    <w:rsid w:val="00AE2A46"/>
    <w:rsid w:val="00B0503E"/>
    <w:rsid w:val="00B1058F"/>
    <w:rsid w:val="00B1207B"/>
    <w:rsid w:val="00B53F7A"/>
    <w:rsid w:val="00B60AFA"/>
    <w:rsid w:val="00B74A71"/>
    <w:rsid w:val="00B80AC6"/>
    <w:rsid w:val="00B97D9F"/>
    <w:rsid w:val="00BC678B"/>
    <w:rsid w:val="00BC7D69"/>
    <w:rsid w:val="00BD2513"/>
    <w:rsid w:val="00BD340F"/>
    <w:rsid w:val="00BD347B"/>
    <w:rsid w:val="00C026AC"/>
    <w:rsid w:val="00C05203"/>
    <w:rsid w:val="00C41FFB"/>
    <w:rsid w:val="00C836FF"/>
    <w:rsid w:val="00C861A8"/>
    <w:rsid w:val="00CC5E2D"/>
    <w:rsid w:val="00CC667F"/>
    <w:rsid w:val="00CE6A95"/>
    <w:rsid w:val="00CF30CC"/>
    <w:rsid w:val="00CF3703"/>
    <w:rsid w:val="00D02E4A"/>
    <w:rsid w:val="00D07439"/>
    <w:rsid w:val="00D1491A"/>
    <w:rsid w:val="00D16E16"/>
    <w:rsid w:val="00D30B85"/>
    <w:rsid w:val="00D4062E"/>
    <w:rsid w:val="00D4153D"/>
    <w:rsid w:val="00D436D3"/>
    <w:rsid w:val="00DB08CB"/>
    <w:rsid w:val="00DB1387"/>
    <w:rsid w:val="00DB64BE"/>
    <w:rsid w:val="00DE3CC0"/>
    <w:rsid w:val="00DE4902"/>
    <w:rsid w:val="00DE6ED9"/>
    <w:rsid w:val="00DF4432"/>
    <w:rsid w:val="00E01E10"/>
    <w:rsid w:val="00E1251C"/>
    <w:rsid w:val="00E13920"/>
    <w:rsid w:val="00E15493"/>
    <w:rsid w:val="00E21E58"/>
    <w:rsid w:val="00E27934"/>
    <w:rsid w:val="00E34863"/>
    <w:rsid w:val="00E35870"/>
    <w:rsid w:val="00E6203C"/>
    <w:rsid w:val="00E6322A"/>
    <w:rsid w:val="00E67006"/>
    <w:rsid w:val="00E93335"/>
    <w:rsid w:val="00E943FA"/>
    <w:rsid w:val="00EA093E"/>
    <w:rsid w:val="00EB677F"/>
    <w:rsid w:val="00EB6D50"/>
    <w:rsid w:val="00EC63F7"/>
    <w:rsid w:val="00EF2146"/>
    <w:rsid w:val="00EF3C14"/>
    <w:rsid w:val="00F10DFE"/>
    <w:rsid w:val="00F2385F"/>
    <w:rsid w:val="00F35047"/>
    <w:rsid w:val="00F529F3"/>
    <w:rsid w:val="00F879AF"/>
    <w:rsid w:val="00FB4441"/>
    <w:rsid w:val="00FE0461"/>
    <w:rsid w:val="00FF00D9"/>
    <w:rsid w:val="00FF1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79F5"/>
  <w15:chartTrackingRefBased/>
  <w15:docId w15:val="{5F799D07-FFD6-4102-96D5-4366D912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05"/>
  </w:style>
  <w:style w:type="paragraph" w:styleId="Heading1">
    <w:name w:val="heading 1"/>
    <w:basedOn w:val="Normal"/>
    <w:next w:val="Normal"/>
    <w:link w:val="Heading1Char"/>
    <w:uiPriority w:val="9"/>
    <w:qFormat/>
    <w:rsid w:val="001F3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3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3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02B"/>
    <w:rPr>
      <w:rFonts w:eastAsiaTheme="majorEastAsia" w:cstheme="majorBidi"/>
      <w:color w:val="272727" w:themeColor="text1" w:themeTint="D8"/>
    </w:rPr>
  </w:style>
  <w:style w:type="paragraph" w:styleId="Title">
    <w:name w:val="Title"/>
    <w:basedOn w:val="Normal"/>
    <w:next w:val="Normal"/>
    <w:link w:val="TitleChar"/>
    <w:uiPriority w:val="10"/>
    <w:qFormat/>
    <w:rsid w:val="001F3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02B"/>
    <w:pPr>
      <w:spacing w:before="160"/>
      <w:jc w:val="center"/>
    </w:pPr>
    <w:rPr>
      <w:i/>
      <w:iCs/>
      <w:color w:val="404040" w:themeColor="text1" w:themeTint="BF"/>
    </w:rPr>
  </w:style>
  <w:style w:type="character" w:customStyle="1" w:styleId="QuoteChar">
    <w:name w:val="Quote Char"/>
    <w:basedOn w:val="DefaultParagraphFont"/>
    <w:link w:val="Quote"/>
    <w:uiPriority w:val="29"/>
    <w:rsid w:val="001F302B"/>
    <w:rPr>
      <w:i/>
      <w:iCs/>
      <w:color w:val="404040" w:themeColor="text1" w:themeTint="BF"/>
    </w:rPr>
  </w:style>
  <w:style w:type="paragraph" w:styleId="ListParagraph">
    <w:name w:val="List Paragraph"/>
    <w:basedOn w:val="Normal"/>
    <w:uiPriority w:val="34"/>
    <w:qFormat/>
    <w:rsid w:val="001F302B"/>
    <w:pPr>
      <w:ind w:left="720"/>
      <w:contextualSpacing/>
    </w:pPr>
  </w:style>
  <w:style w:type="character" w:styleId="IntenseEmphasis">
    <w:name w:val="Intense Emphasis"/>
    <w:basedOn w:val="DefaultParagraphFont"/>
    <w:uiPriority w:val="21"/>
    <w:qFormat/>
    <w:rsid w:val="001F302B"/>
    <w:rPr>
      <w:i/>
      <w:iCs/>
      <w:color w:val="0F4761" w:themeColor="accent1" w:themeShade="BF"/>
    </w:rPr>
  </w:style>
  <w:style w:type="paragraph" w:styleId="IntenseQuote">
    <w:name w:val="Intense Quote"/>
    <w:basedOn w:val="Normal"/>
    <w:next w:val="Normal"/>
    <w:link w:val="IntenseQuoteChar"/>
    <w:uiPriority w:val="30"/>
    <w:qFormat/>
    <w:rsid w:val="001F3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02B"/>
    <w:rPr>
      <w:i/>
      <w:iCs/>
      <w:color w:val="0F4761" w:themeColor="accent1" w:themeShade="BF"/>
    </w:rPr>
  </w:style>
  <w:style w:type="character" w:styleId="IntenseReference">
    <w:name w:val="Intense Reference"/>
    <w:basedOn w:val="DefaultParagraphFont"/>
    <w:uiPriority w:val="32"/>
    <w:qFormat/>
    <w:rsid w:val="001F302B"/>
    <w:rPr>
      <w:b/>
      <w:bCs/>
      <w:smallCaps/>
      <w:color w:val="0F4761" w:themeColor="accent1" w:themeShade="BF"/>
      <w:spacing w:val="5"/>
    </w:rPr>
  </w:style>
  <w:style w:type="paragraph" w:styleId="Header">
    <w:name w:val="header"/>
    <w:basedOn w:val="Normal"/>
    <w:link w:val="HeaderChar"/>
    <w:uiPriority w:val="99"/>
    <w:unhideWhenUsed/>
    <w:rsid w:val="001F3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02B"/>
  </w:style>
  <w:style w:type="paragraph" w:styleId="Footer">
    <w:name w:val="footer"/>
    <w:basedOn w:val="Normal"/>
    <w:link w:val="FooterChar"/>
    <w:uiPriority w:val="99"/>
    <w:unhideWhenUsed/>
    <w:rsid w:val="001F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02B"/>
  </w:style>
  <w:style w:type="character" w:styleId="CommentReference">
    <w:name w:val="annotation reference"/>
    <w:uiPriority w:val="99"/>
    <w:semiHidden/>
    <w:rsid w:val="001F302B"/>
    <w:rPr>
      <w:rFonts w:cs="Times New Roman"/>
      <w:sz w:val="16"/>
    </w:rPr>
  </w:style>
  <w:style w:type="paragraph" w:styleId="CommentText">
    <w:name w:val="annotation text"/>
    <w:basedOn w:val="Normal"/>
    <w:link w:val="CommentTextChar"/>
    <w:uiPriority w:val="99"/>
    <w:semiHidden/>
    <w:rsid w:val="001F302B"/>
    <w:pPr>
      <w:spacing w:after="0" w:line="240" w:lineRule="auto"/>
    </w:pPr>
    <w:rPr>
      <w:rFonts w:ascii="Century Gothic" w:eastAsia="Century Gothic" w:hAnsi="Century Gothic" w:cs="Times New Roman"/>
      <w:kern w:val="0"/>
      <w:sz w:val="20"/>
      <w:szCs w:val="20"/>
      <w:lang w:val="en-US" w:eastAsia="ja-JP"/>
      <w14:ligatures w14:val="none"/>
    </w:rPr>
  </w:style>
  <w:style w:type="character" w:customStyle="1" w:styleId="CommentTextChar">
    <w:name w:val="Comment Text Char"/>
    <w:basedOn w:val="DefaultParagraphFont"/>
    <w:link w:val="CommentText"/>
    <w:uiPriority w:val="99"/>
    <w:semiHidden/>
    <w:rsid w:val="001F302B"/>
    <w:rPr>
      <w:rFonts w:ascii="Century Gothic" w:eastAsia="Century Gothic" w:hAnsi="Century Gothic" w:cs="Times New Roman"/>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F302B"/>
    <w:pPr>
      <w:spacing w:after="160"/>
    </w:pPr>
    <w:rPr>
      <w:rFonts w:asciiTheme="minorHAnsi" w:eastAsiaTheme="minorHAnsi" w:hAnsiTheme="minorHAnsi" w:cstheme="minorBidi"/>
      <w:b/>
      <w:bCs/>
      <w:kern w:val="2"/>
      <w:lang w:val="en-CA" w:eastAsia="en-US"/>
      <w14:ligatures w14:val="standardContextual"/>
    </w:rPr>
  </w:style>
  <w:style w:type="character" w:customStyle="1" w:styleId="CommentSubjectChar">
    <w:name w:val="Comment Subject Char"/>
    <w:basedOn w:val="CommentTextChar"/>
    <w:link w:val="CommentSubject"/>
    <w:uiPriority w:val="99"/>
    <w:semiHidden/>
    <w:rsid w:val="001F302B"/>
    <w:rPr>
      <w:rFonts w:ascii="Century Gothic" w:eastAsia="Century Gothic" w:hAnsi="Century Gothic" w:cs="Times New Roman"/>
      <w:b/>
      <w:bCs/>
      <w:kern w:val="0"/>
      <w:sz w:val="20"/>
      <w:szCs w:val="20"/>
      <w:lang w:val="en-US" w:eastAsia="ja-JP"/>
      <w14:ligatures w14:val="none"/>
    </w:rPr>
  </w:style>
  <w:style w:type="character" w:customStyle="1" w:styleId="normaltextrun">
    <w:name w:val="normaltextrun"/>
    <w:basedOn w:val="DefaultParagraphFont"/>
    <w:rsid w:val="000B5330"/>
  </w:style>
  <w:style w:type="paragraph" w:customStyle="1" w:styleId="Default">
    <w:name w:val="Default"/>
    <w:rsid w:val="000E4CB9"/>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4E2EFE"/>
    <w:rPr>
      <w:color w:val="467886" w:themeColor="hyperlink"/>
      <w:u w:val="single"/>
    </w:rPr>
  </w:style>
  <w:style w:type="character" w:styleId="UnresolvedMention">
    <w:name w:val="Unresolved Mention"/>
    <w:basedOn w:val="DefaultParagraphFont"/>
    <w:uiPriority w:val="99"/>
    <w:semiHidden/>
    <w:unhideWhenUsed/>
    <w:rsid w:val="004E2EFE"/>
    <w:rPr>
      <w:color w:val="605E5C"/>
      <w:shd w:val="clear" w:color="auto" w:fill="E1DFDD"/>
    </w:rPr>
  </w:style>
  <w:style w:type="character" w:styleId="FollowedHyperlink">
    <w:name w:val="FollowedHyperlink"/>
    <w:basedOn w:val="DefaultParagraphFont"/>
    <w:uiPriority w:val="99"/>
    <w:semiHidden/>
    <w:unhideWhenUsed/>
    <w:rsid w:val="004E2EFE"/>
    <w:rPr>
      <w:color w:val="96607D" w:themeColor="followedHyperlink"/>
      <w:u w:val="single"/>
    </w:rPr>
  </w:style>
  <w:style w:type="table" w:styleId="TableGrid">
    <w:name w:val="Table Grid"/>
    <w:basedOn w:val="TableNormal"/>
    <w:uiPriority w:val="39"/>
    <w:rsid w:val="00F5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08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6894">
      <w:bodyDiv w:val="1"/>
      <w:marLeft w:val="0"/>
      <w:marRight w:val="0"/>
      <w:marTop w:val="0"/>
      <w:marBottom w:val="0"/>
      <w:divBdr>
        <w:top w:val="none" w:sz="0" w:space="0" w:color="auto"/>
        <w:left w:val="none" w:sz="0" w:space="0" w:color="auto"/>
        <w:bottom w:val="none" w:sz="0" w:space="0" w:color="auto"/>
        <w:right w:val="none" w:sz="0" w:space="0" w:color="auto"/>
      </w:divBdr>
    </w:div>
    <w:div w:id="14644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ron.ontarionow.ca/external/referral/?t=gbsv_self_referral" TargetMode="External"/><Relationship Id="rId18" Type="http://schemas.openxmlformats.org/officeDocument/2006/relationships/hyperlink" Target="https://www.uwo.ca/univsec/pdf/academic_policies/appeals/undergrad_scholastic_offence_procedure.pdf" TargetMode="External"/><Relationship Id="rId26" Type="http://schemas.openxmlformats.org/officeDocument/2006/relationships/hyperlink" Target="https://www.uwo.ca/univsec/pdf/academic_policies/appeals/accommodation_religious.pdf" TargetMode="External"/><Relationship Id="rId39" Type="http://schemas.openxmlformats.org/officeDocument/2006/relationships/hyperlink" Target="https://huronu.ca/student-life/beyond-classroom/students-council/" TargetMode="External"/><Relationship Id="rId21" Type="http://schemas.openxmlformats.org/officeDocument/2006/relationships/hyperlink" Target="http://academicsupport.uwo.ca/" TargetMode="External"/><Relationship Id="rId34" Type="http://schemas.openxmlformats.org/officeDocument/2006/relationships/hyperlink" Target="https://www.westerncalendar.uwo.ca/SessionalDates.cfm" TargetMode="External"/><Relationship Id="rId42" Type="http://schemas.openxmlformats.org/officeDocument/2006/relationships/hyperlink" Target="https://huronu.ca/wellness-services/wellness-safety/" TargetMode="External"/><Relationship Id="rId47" Type="http://schemas.openxmlformats.org/officeDocument/2006/relationships/hyperlink" Target="https://www.uwo.ca/health/" TargetMode="External"/><Relationship Id="rId50" Type="http://schemas.openxmlformats.org/officeDocument/2006/relationships/footer" Target="foot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uwo.ca/univsec/pdf/academic_policies/appeals/scholastic_offences.pdf" TargetMode="External"/><Relationship Id="rId29" Type="http://schemas.openxmlformats.org/officeDocument/2006/relationships/hyperlink" Target="https://huronu.ca/student-life/student-services/" TargetMode="External"/><Relationship Id="rId11" Type="http://schemas.openxmlformats.org/officeDocument/2006/relationships/hyperlink" Target="https://huronu.ca/sites/default/files/Res%20Life/Student%20Code%20of%20Conduct%20-%20Revised%20September%202019.pdf" TargetMode="External"/><Relationship Id="rId24" Type="http://schemas.openxmlformats.org/officeDocument/2006/relationships/hyperlink" Target="https://huronu.ca/student-life/student-services/academic-advising/" TargetMode="External"/><Relationship Id="rId32" Type="http://schemas.openxmlformats.org/officeDocument/2006/relationships/hyperlink" Target="https://huronu.ca/student-life/student-services/academic-advising/" TargetMode="External"/><Relationship Id="rId37" Type="http://schemas.openxmlformats.org/officeDocument/2006/relationships/hyperlink" Target="http://academicsupport.uwo.ca/" TargetMode="External"/><Relationship Id="rId40" Type="http://schemas.openxmlformats.org/officeDocument/2006/relationships/hyperlink" Target="http://westernusc.ca/your-services/" TargetMode="External"/><Relationship Id="rId45" Type="http://schemas.openxmlformats.org/officeDocument/2006/relationships/hyperlink" Target="mailto:huronwellness@huron.uwo.ca"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hyperlink" Target="https://www.uwo.ca/univsec/pdf/academic_policies/appeals/undergrad_requests_for_relief_procedure.pdf" TargetMode="External"/><Relationship Id="rId31" Type="http://schemas.openxmlformats.org/officeDocument/2006/relationships/hyperlink" Target="https://huronu.ca/contact/faculty-staff-directory/" TargetMode="External"/><Relationship Id="rId44" Type="http://schemas.openxmlformats.org/officeDocument/2006/relationships/hyperlink" Target="https://huron.emhware.ca/self-referral"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pastyle.apa.org/" TargetMode="External"/><Relationship Id="rId14" Type="http://schemas.openxmlformats.org/officeDocument/2006/relationships/hyperlink" Target="https://westerncalendar.uwo.ca/PolicyPages.cfm?Command=showCategory&amp;PolicyCategoryID=5&amp;SelectedCalendar=Live&amp;ArchiveID&amp;SubHeading_68" TargetMode="External"/><Relationship Id="rId22" Type="http://schemas.openxmlformats.org/officeDocument/2006/relationships/hyperlink" Target="https://huronu.ca/wp-content/uploads/Student-Version-Academic-Consideration-2025-26.pdf" TargetMode="External"/><Relationship Id="rId27" Type="http://schemas.openxmlformats.org/officeDocument/2006/relationships/hyperlink" Target="https://www.uwo.ca/univsec/pdf/academic_policies/appeals/medicalform.pdf" TargetMode="External"/><Relationship Id="rId30" Type="http://schemas.openxmlformats.org/officeDocument/2006/relationships/hyperlink" Target="https://huronu.ca/contact/faculty-staff-directory/" TargetMode="External"/><Relationship Id="rId35" Type="http://schemas.openxmlformats.org/officeDocument/2006/relationships/hyperlink" Target="https://huronu.ca/student-life/student-services/" TargetMode="External"/><Relationship Id="rId43" Type="http://schemas.openxmlformats.org/officeDocument/2006/relationships/hyperlink" Target="https://linktr.ee/huronwellness" TargetMode="External"/><Relationship Id="rId48" Type="http://schemas.openxmlformats.org/officeDocument/2006/relationships/hyperlink" Target="https://westerncalendar.uwo.ca/index.cfm?SelectedCalendar=Live&amp;ArchiveID" TargetMode="External"/><Relationship Id="rId8" Type="http://schemas.openxmlformats.org/officeDocument/2006/relationships/hyperlink" Target="https://bookstore.uwo.ca/textbook-search?campus=HC&amp;term=B2025&amp;courses%5B0%5D=550_HC/PSY3337F"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huronu.ca/community-safety/gender-based-sexual-violence/" TargetMode="External"/><Relationship Id="rId17" Type="http://schemas.openxmlformats.org/officeDocument/2006/relationships/hyperlink" Target="https://www.uwo.ca/univsec/pdf/academic_policies/appeals/scholastic_offences.pdf" TargetMode="External"/><Relationship Id="rId25" Type="http://schemas.openxmlformats.org/officeDocument/2006/relationships/hyperlink" Target="https://uwo.ca/univsec/pdf/academic_policies/appeals/academic_consideration_Sep24.pdf" TargetMode="External"/><Relationship Id="rId33" Type="http://schemas.openxmlformats.org/officeDocument/2006/relationships/hyperlink" Target="https://huronu.ca/student-life/student-services/academic-advising/" TargetMode="External"/><Relationship Id="rId38" Type="http://schemas.openxmlformats.org/officeDocument/2006/relationships/hyperlink" Target="https://huronu.ca/student-life/beyond-classroom/students-council/" TargetMode="External"/><Relationship Id="rId46" Type="http://schemas.openxmlformats.org/officeDocument/2006/relationships/hyperlink" Target="mailto:safety@huron.uwo.ca" TargetMode="External"/><Relationship Id="rId20" Type="http://schemas.openxmlformats.org/officeDocument/2006/relationships/hyperlink" Target="http://www.turnitin.com/" TargetMode="External"/><Relationship Id="rId41" Type="http://schemas.openxmlformats.org/officeDocument/2006/relationships/hyperlink" Target="https://registrar.uwo.c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esterncalendar.uwo.ca/PolicyPages.cfm?Command=showCategory&amp;PolicyCategoryID=5&amp;SelectedCalendar=Live&amp;ArchiveID&amp;SubHeading_68" TargetMode="External"/><Relationship Id="rId23" Type="http://schemas.openxmlformats.org/officeDocument/2006/relationships/hyperlink" Target="https://huronu.ca/student-life/student-services/academic-advising/" TargetMode="External"/><Relationship Id="rId28" Type="http://schemas.openxmlformats.org/officeDocument/2006/relationships/hyperlink" Target="mailto:huronsss@uwo.ca" TargetMode="External"/><Relationship Id="rId36" Type="http://schemas.openxmlformats.org/officeDocument/2006/relationships/hyperlink" Target="https://huronu.ca/student-life/student-services/%23student-quick-reference-guide-2021-2022/1"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4624</Words>
  <Characters>25853</Characters>
  <Application>Microsoft Office Word</Application>
  <DocSecurity>0</DocSecurity>
  <Lines>587</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Barnfield</dc:creator>
  <cp:keywords/>
  <dc:description/>
  <cp:lastModifiedBy>Laura Sedgwick</cp:lastModifiedBy>
  <cp:revision>3</cp:revision>
  <cp:lastPrinted>2024-08-01T20:53:00Z</cp:lastPrinted>
  <dcterms:created xsi:type="dcterms:W3CDTF">2026-04-10T13:18:00Z</dcterms:created>
  <dcterms:modified xsi:type="dcterms:W3CDTF">2026-04-10T13:34:00Z</dcterms:modified>
</cp:coreProperties>
</file>